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C24AC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3C24AC">
              <w:rPr>
                <w:rFonts w:ascii="Times New Roman" w:eastAsia="Calibri" w:hAnsi="Times New Roman" w:cs="Times New Roman"/>
              </w:rPr>
              <w:t xml:space="preserve">Двухканальный цифровой </w:t>
            </w:r>
            <w:proofErr w:type="spellStart"/>
            <w:r w:rsidRPr="003C24AC">
              <w:rPr>
                <w:rFonts w:ascii="Times New Roman" w:eastAsia="Calibri" w:hAnsi="Times New Roman" w:cs="Times New Roman"/>
              </w:rPr>
              <w:t>полурэковый</w:t>
            </w:r>
            <w:proofErr w:type="spellEnd"/>
            <w:r w:rsidRPr="003C24AC">
              <w:rPr>
                <w:rFonts w:ascii="Times New Roman" w:eastAsia="Calibri" w:hAnsi="Times New Roman" w:cs="Times New Roman"/>
              </w:rPr>
              <w:t xml:space="preserve"> приемник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rPr>
          <w:trHeight w:val="333"/>
        </w:trPr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3A7888" w:rsidRPr="00D86116" w:rsidRDefault="003442C3" w:rsidP="00D86116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ранее </w:t>
            </w:r>
            <w:r w:rsidR="00F81842">
              <w:rPr>
                <w:rFonts w:ascii="Times New Roman" w:eastAsia="Calibri" w:hAnsi="Times New Roman" w:cs="Times New Roman"/>
              </w:rPr>
              <w:t>20</w:t>
            </w:r>
            <w:r w:rsidR="00E85E33">
              <w:rPr>
                <w:rFonts w:ascii="Times New Roman" w:eastAsia="Calibri" w:hAnsi="Times New Roman" w:cs="Times New Roman"/>
                <w:lang w:val="kk-KZ"/>
              </w:rPr>
              <w:t>23</w:t>
            </w:r>
            <w:r w:rsidR="00676977">
              <w:rPr>
                <w:rFonts w:ascii="Times New Roman" w:eastAsia="Calibri" w:hAnsi="Times New Roman" w:cs="Times New Roman"/>
                <w:lang w:val="kk-KZ"/>
              </w:rPr>
              <w:t xml:space="preserve"> года 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E87B3E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0E5AC7" w:rsidRDefault="000E5AC7" w:rsidP="00F34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29011F" w:rsidRDefault="0029011F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Диапазон воспроизводимых частот: не менее 20 Гц и не более 20000 Гц;</w:t>
            </w:r>
          </w:p>
          <w:p w:rsidR="0029011F" w:rsidRDefault="0029011F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Диапазон радиочастот: не менее </w:t>
            </w:r>
            <w:r w:rsidR="007C3D2C"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470</w:t>
            </w:r>
            <w:r w:rsid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МГц  не более </w:t>
            </w:r>
            <w:r w:rsidR="007C3D2C"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550</w:t>
            </w:r>
            <w:r w:rsid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="007C3D2C"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МГц</w:t>
            </w:r>
            <w:r w:rsid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716C76" w:rsidRDefault="00716C7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Полоса переключения: до 88 МГц;</w:t>
            </w:r>
          </w:p>
          <w:p w:rsidR="00716C76" w:rsidRDefault="00716C7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Задержка беспроводной передачи: не более 1,9 мс;</w:t>
            </w:r>
          </w:p>
          <w:p w:rsidR="007C3D2C" w:rsidRDefault="007C3D2C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Динамический диапазон 134</w:t>
            </w:r>
            <w:r w:rsidR="00716C7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дБ;</w:t>
            </w:r>
          </w:p>
          <w:p w:rsidR="00716C76" w:rsidRDefault="00716C7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Каналы без интермодуляции: не более 293 с шифрованием не менее </w:t>
            </w:r>
            <w:r w:rsidRPr="00716C7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AES 256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; </w:t>
            </w:r>
          </w:p>
          <w:p w:rsidR="007C3D2C" w:rsidRDefault="007C3D2C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Питание через Ethernet (PoE IEEE 802.3af,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не менее</w:t>
            </w:r>
            <w:r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</w:t>
            </w:r>
            <w:r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3)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F02092" w:rsidRDefault="00F0209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Наличие блока питания: не менее 12В на 1А;</w:t>
            </w:r>
          </w:p>
          <w:p w:rsidR="007C3D2C" w:rsidRDefault="007C3D2C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</w:t>
            </w:r>
            <w:r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одключения Ethernet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: не менее 2 разьемов</w:t>
            </w:r>
            <w:r w:rsidRPr="007C3D2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(IPv4 и IPv6)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716C76" w:rsidRDefault="00716C7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Антенны вход: не менее 2 (разьем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BNC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F02092" w:rsidRDefault="00F0209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Выход: не менее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разьем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XLR</w:t>
            </w:r>
            <w:r w:rsidRPr="00F020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:rsidR="00F02092" w:rsidRDefault="00F0209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не менее 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разьем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miniJa</w:t>
            </w:r>
            <w:proofErr w:type="spellEnd"/>
            <w:r w:rsidR="00C32E6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:rsidR="006E53B2" w:rsidRDefault="006E53B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Рабочая температура: </w:t>
            </w:r>
            <w:r w:rsidR="00E809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-10</w:t>
            </w:r>
            <w:r w:rsidR="00E80996" w:rsidRPr="00E809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°С</w:t>
            </w:r>
            <w:r w:rsidR="00E809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+55</w:t>
            </w:r>
            <w:r w:rsidR="00E80996"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°С</w:t>
            </w:r>
            <w:r w:rsidR="00E8099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E80996" w:rsidRDefault="00E8099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Вес: не менее 1кг.</w:t>
            </w:r>
          </w:p>
          <w:p w:rsidR="00F02092" w:rsidRDefault="006E53B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При поставке</w:t>
            </w:r>
            <w:r w:rsidR="00F0209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должно быть антенна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не менее 2 стержневых</w:t>
            </w:r>
            <w:r w:rsidR="00F0209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комплект креплений, блок питания </w:t>
            </w:r>
            <w:r w:rsidRPr="006E53B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EW-D (с комплектом адаптеров)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</w:t>
            </w:r>
          </w:p>
          <w:p w:rsidR="00F02092" w:rsidRDefault="00F02092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Необходмо совместимость с антеннами Sennheiser AD3700, Sennheiser AB3700.</w:t>
            </w:r>
          </w:p>
          <w:p w:rsidR="001B7126" w:rsidRDefault="00257E60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Недопустимо </w:t>
            </w:r>
            <w:r w:rsidR="00C7147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поставка </w:t>
            </w:r>
            <w:r w:rsidR="00E8099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приемника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, бывшего в употреблении, восстановленного, переработанного</w:t>
            </w: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 или как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им-либо образом модифицированного</w:t>
            </w:r>
            <w:r w:rsidR="002E27A6" w:rsidRPr="002E27A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 w:rsidR="008C27BD" w:rsidRPr="002E27A6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76977" w:rsidRPr="002E27A6" w:rsidRDefault="00E80996" w:rsidP="00C90C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0996">
              <w:rPr>
                <w:rFonts w:ascii="Times New Roman" w:eastAsia="Calibri" w:hAnsi="Times New Roman" w:cs="Times New Roman"/>
              </w:rPr>
              <w:t xml:space="preserve">В составе аукциона Потенциальный Поставщик должен предоставить копию </w:t>
            </w:r>
            <w:proofErr w:type="spellStart"/>
            <w:r w:rsidRPr="00E80996">
              <w:rPr>
                <w:rFonts w:ascii="Times New Roman" w:eastAsia="Calibri" w:hAnsi="Times New Roman" w:cs="Times New Roman"/>
              </w:rPr>
              <w:t>авторизационного</w:t>
            </w:r>
            <w:proofErr w:type="spellEnd"/>
            <w:r w:rsidRPr="00E80996">
              <w:rPr>
                <w:rFonts w:ascii="Times New Roman" w:eastAsia="Calibri" w:hAnsi="Times New Roman" w:cs="Times New Roman"/>
              </w:rPr>
              <w:t xml:space="preserve"> письма от производителя оборудования, либо его официального </w:t>
            </w:r>
            <w:r w:rsidRPr="00E80996">
              <w:rPr>
                <w:rFonts w:ascii="Times New Roman" w:eastAsia="Calibri" w:hAnsi="Times New Roman" w:cs="Times New Roman"/>
              </w:rPr>
              <w:lastRenderedPageBreak/>
              <w:t>представителя (дилера или дистрибьютора) указанного в технической спецификации Потенциального поставщика.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A94AA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5D7057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:rsidR="003A7888" w:rsidRDefault="003A7888" w:rsidP="003A7888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:rsidR="00E06906" w:rsidRDefault="00E06906" w:rsidP="003A7888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:rsidR="00400B10" w:rsidRPr="009D4F8A" w:rsidRDefault="00400B10" w:rsidP="009D4F8A">
      <w:pPr>
        <w:pStyle w:val="a8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00B10" w:rsidRPr="009D4F8A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D0D"/>
    <w:multiLevelType w:val="hybridMultilevel"/>
    <w:tmpl w:val="21808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3FAD"/>
    <w:multiLevelType w:val="multilevel"/>
    <w:tmpl w:val="09A8B1E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90DB6"/>
    <w:rsid w:val="000A15F1"/>
    <w:rsid w:val="000A611C"/>
    <w:rsid w:val="000B77F2"/>
    <w:rsid w:val="000D59CE"/>
    <w:rsid w:val="000E240D"/>
    <w:rsid w:val="000E5AC7"/>
    <w:rsid w:val="00125240"/>
    <w:rsid w:val="00127B3B"/>
    <w:rsid w:val="001471E3"/>
    <w:rsid w:val="00182073"/>
    <w:rsid w:val="00194EB5"/>
    <w:rsid w:val="001A32A4"/>
    <w:rsid w:val="001B7126"/>
    <w:rsid w:val="00257E60"/>
    <w:rsid w:val="0027733A"/>
    <w:rsid w:val="00287A36"/>
    <w:rsid w:val="0029011F"/>
    <w:rsid w:val="002E16E7"/>
    <w:rsid w:val="002E27A6"/>
    <w:rsid w:val="002E4318"/>
    <w:rsid w:val="002F6C79"/>
    <w:rsid w:val="0033092B"/>
    <w:rsid w:val="0034088A"/>
    <w:rsid w:val="003442C3"/>
    <w:rsid w:val="00355307"/>
    <w:rsid w:val="00392E34"/>
    <w:rsid w:val="00395D36"/>
    <w:rsid w:val="003A7888"/>
    <w:rsid w:val="003C24AC"/>
    <w:rsid w:val="003D0F31"/>
    <w:rsid w:val="00400B10"/>
    <w:rsid w:val="00467769"/>
    <w:rsid w:val="00467A62"/>
    <w:rsid w:val="004A6DF8"/>
    <w:rsid w:val="004D186B"/>
    <w:rsid w:val="004E2ECC"/>
    <w:rsid w:val="004F02D9"/>
    <w:rsid w:val="0052611C"/>
    <w:rsid w:val="005502FC"/>
    <w:rsid w:val="00567AA4"/>
    <w:rsid w:val="005871C9"/>
    <w:rsid w:val="005A5C77"/>
    <w:rsid w:val="005B66C9"/>
    <w:rsid w:val="005C75DB"/>
    <w:rsid w:val="005D7057"/>
    <w:rsid w:val="005E2ECD"/>
    <w:rsid w:val="005F52EC"/>
    <w:rsid w:val="00637984"/>
    <w:rsid w:val="00640CDC"/>
    <w:rsid w:val="00676977"/>
    <w:rsid w:val="006E53B2"/>
    <w:rsid w:val="00716C76"/>
    <w:rsid w:val="007317D0"/>
    <w:rsid w:val="00753389"/>
    <w:rsid w:val="0079498C"/>
    <w:rsid w:val="007A6BAE"/>
    <w:rsid w:val="007B1412"/>
    <w:rsid w:val="007C3D2C"/>
    <w:rsid w:val="00822B46"/>
    <w:rsid w:val="00857D73"/>
    <w:rsid w:val="00864BF0"/>
    <w:rsid w:val="008976F6"/>
    <w:rsid w:val="008C27BD"/>
    <w:rsid w:val="008D7D99"/>
    <w:rsid w:val="008E2A10"/>
    <w:rsid w:val="009144AB"/>
    <w:rsid w:val="00927297"/>
    <w:rsid w:val="00982D10"/>
    <w:rsid w:val="0099567C"/>
    <w:rsid w:val="009B18CB"/>
    <w:rsid w:val="009B4BD8"/>
    <w:rsid w:val="009C2BCD"/>
    <w:rsid w:val="009D4F8A"/>
    <w:rsid w:val="009E058A"/>
    <w:rsid w:val="00A04AAD"/>
    <w:rsid w:val="00A050AA"/>
    <w:rsid w:val="00A32640"/>
    <w:rsid w:val="00A36F63"/>
    <w:rsid w:val="00A61C62"/>
    <w:rsid w:val="00A72773"/>
    <w:rsid w:val="00A94AA3"/>
    <w:rsid w:val="00AB10C3"/>
    <w:rsid w:val="00AB7948"/>
    <w:rsid w:val="00AC52CE"/>
    <w:rsid w:val="00AD279C"/>
    <w:rsid w:val="00AE2CA5"/>
    <w:rsid w:val="00AF4096"/>
    <w:rsid w:val="00AF5FBA"/>
    <w:rsid w:val="00B15555"/>
    <w:rsid w:val="00B93CA2"/>
    <w:rsid w:val="00BA198B"/>
    <w:rsid w:val="00BA5E77"/>
    <w:rsid w:val="00BC13EA"/>
    <w:rsid w:val="00BC6956"/>
    <w:rsid w:val="00BE6D9F"/>
    <w:rsid w:val="00BF7B1A"/>
    <w:rsid w:val="00C32E6C"/>
    <w:rsid w:val="00C619B0"/>
    <w:rsid w:val="00C65144"/>
    <w:rsid w:val="00C66E08"/>
    <w:rsid w:val="00C71477"/>
    <w:rsid w:val="00C80830"/>
    <w:rsid w:val="00C90CEA"/>
    <w:rsid w:val="00CB40CF"/>
    <w:rsid w:val="00CD2E50"/>
    <w:rsid w:val="00D15834"/>
    <w:rsid w:val="00D220AC"/>
    <w:rsid w:val="00D22D92"/>
    <w:rsid w:val="00D301A8"/>
    <w:rsid w:val="00D429A8"/>
    <w:rsid w:val="00D86116"/>
    <w:rsid w:val="00D87FFD"/>
    <w:rsid w:val="00D955BC"/>
    <w:rsid w:val="00DD5A66"/>
    <w:rsid w:val="00DE6732"/>
    <w:rsid w:val="00E0614E"/>
    <w:rsid w:val="00E06906"/>
    <w:rsid w:val="00E309A7"/>
    <w:rsid w:val="00E52764"/>
    <w:rsid w:val="00E6531B"/>
    <w:rsid w:val="00E80996"/>
    <w:rsid w:val="00E82D3E"/>
    <w:rsid w:val="00E85E33"/>
    <w:rsid w:val="00E87B3E"/>
    <w:rsid w:val="00E918A6"/>
    <w:rsid w:val="00F02092"/>
    <w:rsid w:val="00F03BCC"/>
    <w:rsid w:val="00F344A3"/>
    <w:rsid w:val="00F6721B"/>
    <w:rsid w:val="00F74C7A"/>
    <w:rsid w:val="00F81842"/>
    <w:rsid w:val="00FB4FF5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75AC"/>
  <w15:docId w15:val="{79476737-EDE0-4950-9CBB-49435A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502FC"/>
    <w:rPr>
      <w:i/>
      <w:iCs/>
    </w:rPr>
  </w:style>
  <w:style w:type="paragraph" w:styleId="aa">
    <w:name w:val="List Paragraph"/>
    <w:basedOn w:val="a"/>
    <w:uiPriority w:val="34"/>
    <w:qFormat/>
    <w:rsid w:val="005502F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F7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8869-8C11-424A-B94C-4F815355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2024-01-26T10:42:00Z</cp:lastPrinted>
  <dcterms:created xsi:type="dcterms:W3CDTF">2024-01-26T10:55:00Z</dcterms:created>
  <dcterms:modified xsi:type="dcterms:W3CDTF">2024-02-22T09:36:00Z</dcterms:modified>
</cp:coreProperties>
</file>