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484B" w14:textId="415248ED" w:rsidR="00DC4D32" w:rsidRPr="00F355E2" w:rsidRDefault="00DC4D32" w:rsidP="00333F4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bookmarkStart w:id="0" w:name="_GoBack"/>
      <w:bookmarkEnd w:id="0"/>
      <w:r w:rsidRPr="00F355E2">
        <w:rPr>
          <w:rFonts w:ascii="Times New Roman" w:hAnsi="Times New Roman" w:cs="Times New Roman"/>
          <w:b/>
          <w:color w:val="000000" w:themeColor="text1"/>
          <w:lang w:val="kk-KZ"/>
        </w:rPr>
        <w:t>ТЕХНИКАЛЫҚ ЕРЕКШЕЛІ</w:t>
      </w:r>
      <w:r w:rsidR="00AA6D35">
        <w:rPr>
          <w:rFonts w:ascii="Times New Roman" w:hAnsi="Times New Roman" w:cs="Times New Roman"/>
          <w:b/>
          <w:color w:val="000000" w:themeColor="text1"/>
          <w:lang w:val="kk-KZ"/>
        </w:rPr>
        <w:t>К</w:t>
      </w:r>
    </w:p>
    <w:p w14:paraId="52BF3E2F" w14:textId="77777777" w:rsidR="00DC4D32" w:rsidRPr="00F355E2" w:rsidRDefault="00DC4D32" w:rsidP="00DC4D32">
      <w:pPr>
        <w:pStyle w:val="a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095"/>
      </w:tblGrid>
      <w:tr w:rsidR="00DC4D32" w:rsidRPr="00F355E2" w14:paraId="4F0E913B" w14:textId="77777777" w:rsidTr="00151FBF">
        <w:tc>
          <w:tcPr>
            <w:tcW w:w="425" w:type="dxa"/>
          </w:tcPr>
          <w:p w14:paraId="0DC18238" w14:textId="77777777" w:rsidR="00DC4D32" w:rsidRPr="00F355E2" w:rsidRDefault="00DC4D32" w:rsidP="004325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545" w:type="dxa"/>
          </w:tcPr>
          <w:p w14:paraId="53AD5C75" w14:textId="77777777" w:rsidR="00DC4D32" w:rsidRPr="00F355E2" w:rsidRDefault="00DC4D32" w:rsidP="00432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b/>
                <w:color w:val="000000" w:themeColor="text1"/>
              </w:rPr>
              <w:t>Бөлімі</w:t>
            </w:r>
            <w:proofErr w:type="spellEnd"/>
          </w:p>
        </w:tc>
        <w:tc>
          <w:tcPr>
            <w:tcW w:w="6095" w:type="dxa"/>
          </w:tcPr>
          <w:p w14:paraId="3CC0E499" w14:textId="77777777" w:rsidR="00DC4D32" w:rsidRPr="00F355E2" w:rsidRDefault="00DC4D32" w:rsidP="00432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proofErr w:type="spellStart"/>
            <w:r w:rsidRPr="00F355E2">
              <w:rPr>
                <w:rFonts w:ascii="Times New Roman" w:hAnsi="Times New Roman" w:cs="Times New Roman"/>
                <w:b/>
                <w:color w:val="000000" w:themeColor="text1"/>
              </w:rPr>
              <w:t>Талаптар</w:t>
            </w:r>
            <w:proofErr w:type="spellEnd"/>
            <w:r w:rsidRPr="00F35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ы</w:t>
            </w:r>
          </w:p>
        </w:tc>
      </w:tr>
      <w:tr w:rsidR="00DC4D32" w:rsidRPr="00F355E2" w14:paraId="49DA1B8F" w14:textId="77777777" w:rsidTr="00151FBF">
        <w:tc>
          <w:tcPr>
            <w:tcW w:w="425" w:type="dxa"/>
          </w:tcPr>
          <w:p w14:paraId="7CE6617E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5" w:type="dxa"/>
          </w:tcPr>
          <w:p w14:paraId="2D370F8B" w14:textId="77777777" w:rsidR="00DC4D32" w:rsidRPr="00F355E2" w:rsidRDefault="00DC4D32" w:rsidP="004325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Тауардың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атауы</w:t>
            </w:r>
            <w:proofErr w:type="spellEnd"/>
          </w:p>
        </w:tc>
        <w:tc>
          <w:tcPr>
            <w:tcW w:w="6095" w:type="dxa"/>
          </w:tcPr>
          <w:p w14:paraId="345C0936" w14:textId="67B2295D" w:rsidR="00DC4D32" w:rsidRPr="00F355E2" w:rsidRDefault="001967BD" w:rsidP="00872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</w:t>
            </w:r>
            <w:r w:rsidR="00872673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бло</w:t>
            </w:r>
            <w:r w:rsidR="0087267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гы </w:t>
            </w:r>
            <w:r w:rsidR="00872673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</w:tc>
      </w:tr>
      <w:tr w:rsidR="00DC4D32" w:rsidRPr="00F355E2" w14:paraId="6CF5D1BF" w14:textId="77777777" w:rsidTr="00151FBF">
        <w:tc>
          <w:tcPr>
            <w:tcW w:w="425" w:type="dxa"/>
          </w:tcPr>
          <w:p w14:paraId="4F60069A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5" w:type="dxa"/>
          </w:tcPr>
          <w:p w14:paraId="31EA30FD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алынатын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тауарларға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ұлттық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стандарттардың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ал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олар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болмаған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жағдайда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мемлекетаралық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стандарттардың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атауы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Ұлттық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мемлекетаралық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стандарттар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болмаған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кезде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мемлекеттік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алуды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нормалау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ескеріле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отырып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алынатын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тауарлардың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талап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етілетін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функционалдық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техникалық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сапалық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пайдаланушылық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сипаттамалары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көрсетіледі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5" w:type="dxa"/>
          </w:tcPr>
          <w:p w14:paraId="00663B19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4D32" w:rsidRPr="00F355E2" w14:paraId="10B64F7D" w14:textId="77777777" w:rsidTr="00151FBF">
        <w:tc>
          <w:tcPr>
            <w:tcW w:w="425" w:type="dxa"/>
          </w:tcPr>
          <w:p w14:paraId="2D7C77E9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5" w:type="dxa"/>
          </w:tcPr>
          <w:p w14:paraId="1B1100AF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Шыққан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жылы</w:t>
            </w:r>
            <w:proofErr w:type="spellEnd"/>
          </w:p>
        </w:tc>
        <w:tc>
          <w:tcPr>
            <w:tcW w:w="6095" w:type="dxa"/>
          </w:tcPr>
          <w:p w14:paraId="765407A6" w14:textId="203F5F1B" w:rsidR="00DC4D32" w:rsidRPr="00F355E2" w:rsidRDefault="00DC4D32" w:rsidP="00DD0C3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3E18">
              <w:rPr>
                <w:rFonts w:ascii="Times New Roman" w:hAnsi="Times New Roman" w:cs="Times New Roman"/>
                <w:color w:val="000000" w:themeColor="text1"/>
                <w:lang w:val="kk-KZ"/>
              </w:rPr>
              <w:t>202</w:t>
            </w:r>
            <w:r w:rsidR="00DD0C37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553E1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жылдан ерте емес</w:t>
            </w:r>
          </w:p>
        </w:tc>
      </w:tr>
      <w:tr w:rsidR="00DC4D32" w:rsidRPr="00F355E2" w14:paraId="60150E07" w14:textId="77777777" w:rsidTr="00151FBF">
        <w:tc>
          <w:tcPr>
            <w:tcW w:w="425" w:type="dxa"/>
          </w:tcPr>
          <w:p w14:paraId="3D141C57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5" w:type="dxa"/>
          </w:tcPr>
          <w:p w14:paraId="47901CB5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Кепілдік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мерзімі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355E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айлар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095" w:type="dxa"/>
          </w:tcPr>
          <w:p w14:paraId="7EAA2331" w14:textId="77777777" w:rsidR="00DC4D32" w:rsidRPr="00553E18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color w:val="000000" w:themeColor="text1"/>
              </w:rPr>
              <w:t>ай</w:t>
            </w:r>
          </w:p>
        </w:tc>
      </w:tr>
      <w:tr w:rsidR="00DC4D32" w:rsidRPr="00333F4F" w14:paraId="0614D2F1" w14:textId="77777777" w:rsidTr="00151FBF">
        <w:tc>
          <w:tcPr>
            <w:tcW w:w="425" w:type="dxa"/>
          </w:tcPr>
          <w:p w14:paraId="22C80CDE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45" w:type="dxa"/>
          </w:tcPr>
          <w:p w14:paraId="6FA270D2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алынатын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тауарлардың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қажетті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функционалдық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техникалық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сапалық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өнімділігі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мен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басқа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да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сипаттамаларының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сипатталуы</w:t>
            </w:r>
            <w:proofErr w:type="spellEnd"/>
          </w:p>
        </w:tc>
        <w:tc>
          <w:tcPr>
            <w:tcW w:w="6095" w:type="dxa"/>
          </w:tcPr>
          <w:p w14:paraId="0078055D" w14:textId="57A34106" w:rsidR="00AD5748" w:rsidRPr="00AD5748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Жи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ынтыққа</w:t>
            </w: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кіреді:</w:t>
            </w:r>
          </w:p>
          <w:p w14:paraId="17727BC2" w14:textId="370D4E58" w:rsidR="00AD5748" w:rsidRPr="00AD5748" w:rsidRDefault="001967BD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</w:t>
            </w:r>
            <w:r w:rsidR="00AD5748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блоктары (модульдері) – кемінде 4, олар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</w:t>
            </w:r>
            <w:r w:rsidR="00AD5748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блоктарына (фреймге) арналған себетке орналастырылады.</w:t>
            </w:r>
          </w:p>
          <w:p w14:paraId="1E027315" w14:textId="42C1E8FF" w:rsidR="00AD5748" w:rsidRPr="00AD5748" w:rsidRDefault="001967BD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 блоктары</w:t>
            </w:r>
            <w:r w:rsidR="00AD5748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(модульдер) мен шасси бір-бірімен толық үйлесімді болуы керек.</w:t>
            </w:r>
          </w:p>
          <w:p w14:paraId="5F05B50C" w14:textId="09B9E403" w:rsidR="00AD5748" w:rsidRPr="00AD5748" w:rsidRDefault="001967BD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</w:t>
            </w:r>
            <w:r w:rsidR="00AD5748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блоктарына арналған себет (фрейм) – биіктігі 1RU аспайтын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тағанға </w:t>
            </w:r>
            <w:r w:rsidR="00AD5748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монтаждау үшін кемінде 1.</w:t>
            </w:r>
          </w:p>
          <w:p w14:paraId="2A6F94DE" w14:textId="16AD9C75" w:rsidR="00AD5748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EQX матрицасының 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қоректендіру блогының</w:t>
            </w: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жиынтығы Evertz компаниясының қолда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ныста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ғы</w:t>
            </w: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"EQX16-FR-XLINK2" бейне матрицасының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фреймімен</w:t>
            </w: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үйлесімді болуы тиіс.</w:t>
            </w:r>
          </w:p>
          <w:p w14:paraId="6E81C61E" w14:textId="77777777" w:rsidR="00AD5748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14:paraId="790C767C" w14:textId="77777777" w:rsidR="00AD5748" w:rsidRPr="00AD5748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Жиынтықтың негізгі сипаттамалары:</w:t>
            </w:r>
          </w:p>
          <w:p w14:paraId="6E2A5DF8" w14:textId="698786A7" w:rsidR="00AD5748" w:rsidRPr="00AD5748" w:rsidRDefault="001967BD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Қоректендіру ағытпасы </w:t>
            </w:r>
            <w:r w:rsidR="00AD5748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AD5748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кемінде 1;</w:t>
            </w:r>
          </w:p>
          <w:p w14:paraId="6A63D4B9" w14:textId="2482062F" w:rsidR="00AD5748" w:rsidRPr="00AD5748" w:rsidRDefault="001967BD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Ағытпа</w:t>
            </w:r>
            <w:r w:rsidR="00AD5748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түрі </w:t>
            </w:r>
            <w:r w:rsidR="00AD5748" w:rsidRPr="00AD5748">
              <w:rPr>
                <w:rFonts w:ascii="Times New Roman" w:hAnsi="Times New Roman"/>
                <w:lang w:val="kk-KZ"/>
              </w:rPr>
              <w:t>Anderson</w:t>
            </w:r>
            <w:r w:rsid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-нан </w:t>
            </w:r>
            <w:r w:rsidR="00AD5748"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төмен емес;</w:t>
            </w:r>
          </w:p>
          <w:p w14:paraId="12E4B120" w14:textId="07844FA8" w:rsidR="00AD5748" w:rsidRPr="00AD5748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Тұрақты ток кернеуі: 48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В</w:t>
            </w: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артық емес;</w:t>
            </w:r>
          </w:p>
          <w:p w14:paraId="6A6BCC06" w14:textId="77777777" w:rsidR="00AD5748" w:rsidRPr="00AD5748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Айнымалы ток кірісі: 100 В-тан 240 В-қа дейін;</w:t>
            </w:r>
          </w:p>
          <w:p w14:paraId="447EF33F" w14:textId="77777777" w:rsidR="00AD5748" w:rsidRPr="00AD5748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Айнымалы ток жиілігі: 50 Гц-тен 60 Гц-ке дейін </w:t>
            </w:r>
          </w:p>
          <w:p w14:paraId="55469565" w14:textId="77777777" w:rsidR="00AD5748" w:rsidRPr="00AD5748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Кіріс кернеуін автоматты түрде анықтау-иә.</w:t>
            </w:r>
          </w:p>
          <w:p w14:paraId="69156BD2" w14:textId="47AA6656" w:rsidR="00A453CF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1 (бір) модульдің 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тұтынылатын қуаты</w:t>
            </w:r>
            <w:r w:rsidRPr="00AD5748">
              <w:rPr>
                <w:rFonts w:ascii="Times New Roman" w:hAnsi="Times New Roman" w:cs="Times New Roman"/>
                <w:color w:val="000000" w:themeColor="text1"/>
                <w:lang w:val="kk-KZ"/>
              </w:rPr>
              <w:t>: кем дегенде 1300 Ватт;</w:t>
            </w:r>
          </w:p>
          <w:p w14:paraId="1850BE2C" w14:textId="77777777" w:rsidR="00AD5748" w:rsidRPr="00A453CF" w:rsidRDefault="00AD5748" w:rsidP="00AD57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14:paraId="75D6517F" w14:textId="0651A022" w:rsidR="00A453CF" w:rsidRPr="00A453CF" w:rsidRDefault="00A453CF" w:rsidP="00A453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Пайдаланылған немесе 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қалпына келтірілген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жи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ынтықты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жеткізуге жол берілмейді.</w:t>
            </w:r>
          </w:p>
          <w:p w14:paraId="3A0158CB" w14:textId="7CB8E7DE" w:rsidR="00A453CF" w:rsidRPr="00A453CF" w:rsidRDefault="00A453CF" w:rsidP="00A453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Жи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ынтықтың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тұтастығы бұзылмауы керек.</w:t>
            </w:r>
          </w:p>
          <w:p w14:paraId="58E5A144" w14:textId="31E69184" w:rsidR="00DC4D32" w:rsidRDefault="00A453CF" w:rsidP="00A453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Жи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ынтық 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тұтасты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ғы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бұз</w:t>
            </w:r>
            <w:r w:rsidR="001967BD">
              <w:rPr>
                <w:rFonts w:ascii="Times New Roman" w:hAnsi="Times New Roman" w:cs="Times New Roman"/>
                <w:color w:val="000000" w:themeColor="text1"/>
                <w:lang w:val="kk-KZ"/>
              </w:rPr>
              <w:t>ылмай</w:t>
            </w:r>
            <w:r w:rsidRPr="00A453CF">
              <w:rPr>
                <w:rFonts w:ascii="Times New Roman" w:hAnsi="Times New Roman" w:cs="Times New Roman"/>
                <w:color w:val="000000" w:themeColor="text1"/>
                <w:lang w:val="kk-KZ"/>
              </w:rPr>
              <w:t>, қаптамада жеткізілуі керек.</w:t>
            </w:r>
          </w:p>
          <w:p w14:paraId="7C689B2C" w14:textId="77777777" w:rsidR="00DD0C37" w:rsidRDefault="00DD0C37" w:rsidP="00A453C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14:paraId="2960EA9A" w14:textId="04A3EF0F" w:rsidR="00DD0C37" w:rsidRPr="00DD0C37" w:rsidRDefault="00D81867" w:rsidP="00DD0C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1314A">
              <w:rPr>
                <w:rFonts w:ascii="Times New Roman" w:hAnsi="Times New Roman" w:cs="Times New Roman"/>
                <w:lang w:val="kk-KZ"/>
              </w:rPr>
              <w:t xml:space="preserve">Аукцион құрамында </w:t>
            </w:r>
            <w:r w:rsidR="001967BD">
              <w:rPr>
                <w:rFonts w:ascii="Times New Roman" w:hAnsi="Times New Roman" w:cs="Times New Roman"/>
                <w:lang w:val="kk-KZ"/>
              </w:rPr>
              <w:t>Ә</w:t>
            </w:r>
            <w:r w:rsidRPr="0061314A">
              <w:rPr>
                <w:rFonts w:ascii="Times New Roman" w:hAnsi="Times New Roman" w:cs="Times New Roman"/>
                <w:lang w:val="kk-KZ"/>
              </w:rPr>
              <w:t xml:space="preserve">леуетті өнім беруші </w:t>
            </w:r>
            <w:r w:rsidR="001967BD">
              <w:rPr>
                <w:rFonts w:ascii="Times New Roman" w:hAnsi="Times New Roman" w:cs="Times New Roman"/>
                <w:lang w:val="kk-KZ"/>
              </w:rPr>
              <w:t>Ә</w:t>
            </w:r>
            <w:r w:rsidRPr="0061314A">
              <w:rPr>
                <w:rFonts w:ascii="Times New Roman" w:hAnsi="Times New Roman" w:cs="Times New Roman"/>
                <w:lang w:val="kk-KZ"/>
              </w:rPr>
              <w:t xml:space="preserve">леуетті өнім берушінің техникалық ерекшелігінде көрсетілген </w:t>
            </w:r>
            <w:r w:rsidRPr="0061314A">
              <w:rPr>
                <w:rFonts w:ascii="Times New Roman" w:hAnsi="Times New Roman" w:cs="Times New Roman"/>
                <w:lang w:val="kk-KZ"/>
              </w:rPr>
              <w:lastRenderedPageBreak/>
              <w:t xml:space="preserve">өндірушіден не оның ресми өкілінен (дилерден немесе дистрибьютордан) </w:t>
            </w:r>
            <w:r w:rsidR="001967BD">
              <w:rPr>
                <w:rFonts w:ascii="Times New Roman" w:hAnsi="Times New Roman" w:cs="Times New Roman"/>
                <w:lang w:val="kk-KZ"/>
              </w:rPr>
              <w:t xml:space="preserve">авторландыру </w:t>
            </w:r>
            <w:r w:rsidRPr="0061314A">
              <w:rPr>
                <w:rFonts w:ascii="Times New Roman" w:hAnsi="Times New Roman" w:cs="Times New Roman"/>
                <w:lang w:val="kk-KZ"/>
              </w:rPr>
              <w:t>хатын ұсынуы тиіс.</w:t>
            </w:r>
          </w:p>
        </w:tc>
      </w:tr>
      <w:tr w:rsidR="00DC4D32" w:rsidRPr="009F3232" w14:paraId="00A8EF1C" w14:textId="77777777" w:rsidTr="00151FBF">
        <w:tc>
          <w:tcPr>
            <w:tcW w:w="425" w:type="dxa"/>
          </w:tcPr>
          <w:p w14:paraId="67ED157B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14:paraId="0D5DF6CA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095" w:type="dxa"/>
          </w:tcPr>
          <w:p w14:paraId="68D15475" w14:textId="77777777" w:rsidR="00DC4D32" w:rsidRPr="00553E18" w:rsidRDefault="00DC4D32" w:rsidP="0043250F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3E18">
              <w:rPr>
                <w:rFonts w:ascii="Times New Roman" w:hAnsi="Times New Roman" w:cs="Times New Roman"/>
                <w:color w:val="000000" w:themeColor="text1"/>
                <w:lang w:val="kk-KZ"/>
              </w:rPr>
              <w:t>Сомаға жеткізу кіреді.</w:t>
            </w:r>
          </w:p>
          <w:p w14:paraId="41A20BBB" w14:textId="0D5E9DF3" w:rsidR="00DC4D32" w:rsidRPr="00F355E2" w:rsidRDefault="00DC4D32" w:rsidP="0043250F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DC4D32" w:rsidRPr="00F355E2" w14:paraId="0E48CABF" w14:textId="77777777" w:rsidTr="00151FBF">
        <w:tc>
          <w:tcPr>
            <w:tcW w:w="425" w:type="dxa"/>
          </w:tcPr>
          <w:p w14:paraId="6BE9C768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5E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45" w:type="dxa"/>
          </w:tcPr>
          <w:p w14:paraId="0293D081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Орындаушы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жеңімпаз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деп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анықталған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жағдайда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орындаушыға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қойылатын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қосымша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талаптар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онымен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мемлекеттік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сатып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алу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туралы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шарт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жасасу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қажет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болған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жағдайда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көрсетіледі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>)(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Әлеуетті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өнім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берушіні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көрсетілген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мәліметтерді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көрсетпегені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немесе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бермегені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үшін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қабылдамауға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жол</w:t>
            </w:r>
            <w:proofErr w:type="spellEnd"/>
            <w:r w:rsidRPr="00F355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55E2">
              <w:rPr>
                <w:rFonts w:ascii="Times New Roman" w:hAnsi="Times New Roman" w:cs="Times New Roman"/>
                <w:color w:val="000000" w:themeColor="text1"/>
              </w:rPr>
              <w:t>берілмейді</w:t>
            </w:r>
            <w:proofErr w:type="spellEnd"/>
          </w:p>
        </w:tc>
        <w:tc>
          <w:tcPr>
            <w:tcW w:w="6095" w:type="dxa"/>
          </w:tcPr>
          <w:p w14:paraId="7BB29D48" w14:textId="77777777" w:rsidR="00DC4D32" w:rsidRPr="00F355E2" w:rsidRDefault="00DC4D32" w:rsidP="004325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996C80C" w14:textId="77777777" w:rsidR="00DC4D32" w:rsidRPr="00F355E2" w:rsidRDefault="00DC4D32" w:rsidP="00DC4D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DC4D32" w:rsidRPr="00F355E2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20661"/>
    <w:multiLevelType w:val="hybridMultilevel"/>
    <w:tmpl w:val="10E231D6"/>
    <w:lvl w:ilvl="0" w:tplc="04544FC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10D99"/>
    <w:rsid w:val="000123A5"/>
    <w:rsid w:val="00021A8B"/>
    <w:rsid w:val="00030C00"/>
    <w:rsid w:val="00037E02"/>
    <w:rsid w:val="00051AC6"/>
    <w:rsid w:val="00076AB6"/>
    <w:rsid w:val="00090DB6"/>
    <w:rsid w:val="000A15F1"/>
    <w:rsid w:val="000A611C"/>
    <w:rsid w:val="000B48E1"/>
    <w:rsid w:val="000B5E29"/>
    <w:rsid w:val="000B77F2"/>
    <w:rsid w:val="000C1D07"/>
    <w:rsid w:val="000D59CE"/>
    <w:rsid w:val="000D776A"/>
    <w:rsid w:val="000E240D"/>
    <w:rsid w:val="00133B7F"/>
    <w:rsid w:val="001471E3"/>
    <w:rsid w:val="001476AA"/>
    <w:rsid w:val="00151FBF"/>
    <w:rsid w:val="0015410D"/>
    <w:rsid w:val="001652A4"/>
    <w:rsid w:val="00174A05"/>
    <w:rsid w:val="0018168A"/>
    <w:rsid w:val="00182073"/>
    <w:rsid w:val="0018348B"/>
    <w:rsid w:val="00194EB5"/>
    <w:rsid w:val="001967BD"/>
    <w:rsid w:val="001A0589"/>
    <w:rsid w:val="001A337B"/>
    <w:rsid w:val="001B1D87"/>
    <w:rsid w:val="001B7126"/>
    <w:rsid w:val="001E65E9"/>
    <w:rsid w:val="001F3FBD"/>
    <w:rsid w:val="002012E0"/>
    <w:rsid w:val="00213DE3"/>
    <w:rsid w:val="00264D4C"/>
    <w:rsid w:val="00281336"/>
    <w:rsid w:val="00292913"/>
    <w:rsid w:val="002B7AC1"/>
    <w:rsid w:val="002C0E7E"/>
    <w:rsid w:val="002C46E7"/>
    <w:rsid w:val="002D5E51"/>
    <w:rsid w:val="002E16E7"/>
    <w:rsid w:val="002E37F8"/>
    <w:rsid w:val="002E4318"/>
    <w:rsid w:val="002F2D3E"/>
    <w:rsid w:val="002F6C79"/>
    <w:rsid w:val="003317DB"/>
    <w:rsid w:val="00333F4F"/>
    <w:rsid w:val="00347CCC"/>
    <w:rsid w:val="00392E34"/>
    <w:rsid w:val="003A7888"/>
    <w:rsid w:val="003B5D3F"/>
    <w:rsid w:val="003C4B55"/>
    <w:rsid w:val="003D0F31"/>
    <w:rsid w:val="003D7CF7"/>
    <w:rsid w:val="00400B10"/>
    <w:rsid w:val="00442DA3"/>
    <w:rsid w:val="0044752E"/>
    <w:rsid w:val="00464358"/>
    <w:rsid w:val="004657BD"/>
    <w:rsid w:val="0048563F"/>
    <w:rsid w:val="004910B2"/>
    <w:rsid w:val="004B0E50"/>
    <w:rsid w:val="004B605D"/>
    <w:rsid w:val="004C5507"/>
    <w:rsid w:val="004E2EC6"/>
    <w:rsid w:val="004E2ECC"/>
    <w:rsid w:val="004F02D9"/>
    <w:rsid w:val="0053775D"/>
    <w:rsid w:val="00551D4B"/>
    <w:rsid w:val="00567AA4"/>
    <w:rsid w:val="005818F8"/>
    <w:rsid w:val="005870F5"/>
    <w:rsid w:val="00592A97"/>
    <w:rsid w:val="00595D2A"/>
    <w:rsid w:val="00597F63"/>
    <w:rsid w:val="005A46E2"/>
    <w:rsid w:val="005B63F2"/>
    <w:rsid w:val="005E2ECD"/>
    <w:rsid w:val="005F15CD"/>
    <w:rsid w:val="00601B82"/>
    <w:rsid w:val="00621FA1"/>
    <w:rsid w:val="00622BF6"/>
    <w:rsid w:val="006640AE"/>
    <w:rsid w:val="0066727F"/>
    <w:rsid w:val="006940D1"/>
    <w:rsid w:val="006B71E1"/>
    <w:rsid w:val="006F384C"/>
    <w:rsid w:val="00704EBB"/>
    <w:rsid w:val="00722B90"/>
    <w:rsid w:val="007317D0"/>
    <w:rsid w:val="00762826"/>
    <w:rsid w:val="007902EA"/>
    <w:rsid w:val="007A3593"/>
    <w:rsid w:val="007A6BAE"/>
    <w:rsid w:val="007D374F"/>
    <w:rsid w:val="00806110"/>
    <w:rsid w:val="0081129F"/>
    <w:rsid w:val="00822B46"/>
    <w:rsid w:val="008355B0"/>
    <w:rsid w:val="008708A0"/>
    <w:rsid w:val="00872673"/>
    <w:rsid w:val="0088356B"/>
    <w:rsid w:val="00897E8B"/>
    <w:rsid w:val="008A1ECF"/>
    <w:rsid w:val="008A7A55"/>
    <w:rsid w:val="008C2B3F"/>
    <w:rsid w:val="008E2A10"/>
    <w:rsid w:val="008F5C25"/>
    <w:rsid w:val="009066F2"/>
    <w:rsid w:val="009144AB"/>
    <w:rsid w:val="00931EC3"/>
    <w:rsid w:val="00954BBD"/>
    <w:rsid w:val="0096316F"/>
    <w:rsid w:val="0099567C"/>
    <w:rsid w:val="009A1389"/>
    <w:rsid w:val="009B61D7"/>
    <w:rsid w:val="009E058A"/>
    <w:rsid w:val="009E40BF"/>
    <w:rsid w:val="009E4FED"/>
    <w:rsid w:val="009E72D9"/>
    <w:rsid w:val="009F0467"/>
    <w:rsid w:val="009F3232"/>
    <w:rsid w:val="00A050AA"/>
    <w:rsid w:val="00A1519F"/>
    <w:rsid w:val="00A453CF"/>
    <w:rsid w:val="00A61C62"/>
    <w:rsid w:val="00A736CF"/>
    <w:rsid w:val="00A73AEB"/>
    <w:rsid w:val="00A90731"/>
    <w:rsid w:val="00A92258"/>
    <w:rsid w:val="00AA6D35"/>
    <w:rsid w:val="00AB4276"/>
    <w:rsid w:val="00AB7948"/>
    <w:rsid w:val="00AC7D64"/>
    <w:rsid w:val="00AD279C"/>
    <w:rsid w:val="00AD5748"/>
    <w:rsid w:val="00AE2CA5"/>
    <w:rsid w:val="00AF4096"/>
    <w:rsid w:val="00AF5FBA"/>
    <w:rsid w:val="00B06973"/>
    <w:rsid w:val="00B11BBA"/>
    <w:rsid w:val="00B20E23"/>
    <w:rsid w:val="00B241A2"/>
    <w:rsid w:val="00B30BB6"/>
    <w:rsid w:val="00B502C1"/>
    <w:rsid w:val="00B508FC"/>
    <w:rsid w:val="00B52968"/>
    <w:rsid w:val="00B623B4"/>
    <w:rsid w:val="00B82831"/>
    <w:rsid w:val="00B94710"/>
    <w:rsid w:val="00B95A21"/>
    <w:rsid w:val="00B9716D"/>
    <w:rsid w:val="00BA3A73"/>
    <w:rsid w:val="00BC13EA"/>
    <w:rsid w:val="00BC6956"/>
    <w:rsid w:val="00BF2416"/>
    <w:rsid w:val="00BF6C6D"/>
    <w:rsid w:val="00C35B06"/>
    <w:rsid w:val="00C3736A"/>
    <w:rsid w:val="00C46F8D"/>
    <w:rsid w:val="00C61FDE"/>
    <w:rsid w:val="00C65144"/>
    <w:rsid w:val="00C66E08"/>
    <w:rsid w:val="00CA374A"/>
    <w:rsid w:val="00CD5E34"/>
    <w:rsid w:val="00CD6ED9"/>
    <w:rsid w:val="00CD7C74"/>
    <w:rsid w:val="00D07C2D"/>
    <w:rsid w:val="00D15834"/>
    <w:rsid w:val="00D220AC"/>
    <w:rsid w:val="00D373A9"/>
    <w:rsid w:val="00D429A8"/>
    <w:rsid w:val="00D54C01"/>
    <w:rsid w:val="00D56EB5"/>
    <w:rsid w:val="00D641CD"/>
    <w:rsid w:val="00D74D37"/>
    <w:rsid w:val="00D81867"/>
    <w:rsid w:val="00D81A44"/>
    <w:rsid w:val="00D908C3"/>
    <w:rsid w:val="00D955BC"/>
    <w:rsid w:val="00DA6F0C"/>
    <w:rsid w:val="00DC0FD7"/>
    <w:rsid w:val="00DC4D32"/>
    <w:rsid w:val="00DD0C37"/>
    <w:rsid w:val="00DD0DEF"/>
    <w:rsid w:val="00DD5A66"/>
    <w:rsid w:val="00DD6036"/>
    <w:rsid w:val="00E0614E"/>
    <w:rsid w:val="00E309A7"/>
    <w:rsid w:val="00E31C51"/>
    <w:rsid w:val="00E420B0"/>
    <w:rsid w:val="00E52764"/>
    <w:rsid w:val="00E82D3E"/>
    <w:rsid w:val="00E857C1"/>
    <w:rsid w:val="00E87B3E"/>
    <w:rsid w:val="00E918A6"/>
    <w:rsid w:val="00E93D6C"/>
    <w:rsid w:val="00EB5DBB"/>
    <w:rsid w:val="00EC3BB5"/>
    <w:rsid w:val="00EC7D44"/>
    <w:rsid w:val="00EF441C"/>
    <w:rsid w:val="00EF53FF"/>
    <w:rsid w:val="00F03BCC"/>
    <w:rsid w:val="00F07BBC"/>
    <w:rsid w:val="00F424EB"/>
    <w:rsid w:val="00F554AE"/>
    <w:rsid w:val="00F70184"/>
    <w:rsid w:val="00F84ADB"/>
    <w:rsid w:val="00FA1159"/>
    <w:rsid w:val="00FB4FF5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  <w15:docId w15:val="{81A4CAE7-9A54-49A0-BC13-803B96F4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4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4BF6-20FC-4FA7-A013-9AAA7B7B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2023-03-16T11:11:00Z</cp:lastPrinted>
  <dcterms:created xsi:type="dcterms:W3CDTF">2023-03-16T12:24:00Z</dcterms:created>
  <dcterms:modified xsi:type="dcterms:W3CDTF">2023-05-17T10:20:00Z</dcterms:modified>
</cp:coreProperties>
</file>