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FF" w:rsidRPr="00EA4889" w:rsidRDefault="00A774FF" w:rsidP="00A774FF">
      <w:pPr>
        <w:jc w:val="center"/>
        <w:rPr>
          <w:b/>
          <w:color w:val="auto"/>
          <w:lang w:val="kk-KZ"/>
        </w:rPr>
      </w:pPr>
      <w:r w:rsidRPr="00EA4889">
        <w:rPr>
          <w:b/>
          <w:color w:val="auto"/>
          <w:lang w:val="kk-KZ"/>
        </w:rPr>
        <w:t>ТЕХНИЧЕСКАЯ СПЕЦИФИКАЦИЯ</w:t>
      </w:r>
    </w:p>
    <w:p w:rsidR="00A774FF" w:rsidRPr="00563991" w:rsidRDefault="00A774FF" w:rsidP="00A774FF">
      <w:pPr>
        <w:jc w:val="center"/>
        <w:rPr>
          <w:b/>
          <w:color w:val="auto"/>
          <w:lang w:val="kk-KZ"/>
        </w:rPr>
      </w:pPr>
      <w:r w:rsidRPr="00EA4889">
        <w:rPr>
          <w:b/>
          <w:color w:val="auto"/>
          <w:lang w:val="kk-KZ"/>
        </w:rPr>
        <w:t xml:space="preserve">по государственной закупке товара </w:t>
      </w:r>
      <w:r w:rsidRPr="00563991">
        <w:rPr>
          <w:b/>
          <w:color w:val="auto"/>
          <w:lang w:val="kk-KZ"/>
        </w:rPr>
        <w:t>«</w:t>
      </w:r>
      <w:r w:rsidR="00563991" w:rsidRPr="00563991">
        <w:rPr>
          <w:b/>
          <w:bCs/>
          <w:color w:val="auto"/>
          <w:lang w:val="kk-KZ"/>
        </w:rPr>
        <w:t>Сервер</w:t>
      </w:r>
      <w:r w:rsidRPr="00563991">
        <w:rPr>
          <w:b/>
          <w:color w:val="auto"/>
          <w:lang w:val="kk-KZ"/>
        </w:rPr>
        <w:t>»</w:t>
      </w:r>
    </w:p>
    <w:p w:rsidR="00A774FF" w:rsidRPr="00563991" w:rsidRDefault="00A774FF" w:rsidP="00A774FF">
      <w:pPr>
        <w:tabs>
          <w:tab w:val="left" w:pos="993"/>
        </w:tabs>
        <w:ind w:firstLine="567"/>
        <w:jc w:val="center"/>
        <w:rPr>
          <w:color w:val="auto"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563991" w:rsidRPr="00563991" w:rsidTr="00974EB8">
        <w:tc>
          <w:tcPr>
            <w:tcW w:w="425" w:type="dxa"/>
            <w:shd w:val="clear" w:color="auto" w:fill="auto"/>
          </w:tcPr>
          <w:p w:rsidR="00A774FF" w:rsidRPr="00563991" w:rsidRDefault="00A774FF" w:rsidP="00974EB8">
            <w:pPr>
              <w:jc w:val="left"/>
              <w:rPr>
                <w:rFonts w:eastAsia="Calibri"/>
                <w:b/>
                <w:color w:val="auto"/>
                <w:lang w:val="en-US" w:eastAsia="en-US"/>
              </w:rPr>
            </w:pPr>
            <w:r w:rsidRPr="00563991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A774FF" w:rsidRPr="00563991" w:rsidRDefault="00A774FF" w:rsidP="00974EB8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563991">
              <w:rPr>
                <w:rFonts w:eastAsia="Calibri"/>
                <w:b/>
                <w:color w:val="auto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A774FF" w:rsidRPr="00563991" w:rsidRDefault="00A774FF" w:rsidP="00974EB8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563991">
              <w:rPr>
                <w:rFonts w:eastAsia="Calibri"/>
                <w:b/>
                <w:color w:val="auto"/>
                <w:lang w:eastAsia="en-US"/>
              </w:rPr>
              <w:t>Требования</w:t>
            </w:r>
          </w:p>
        </w:tc>
      </w:tr>
      <w:tr w:rsidR="00563991" w:rsidRPr="00563991" w:rsidTr="00974EB8">
        <w:tc>
          <w:tcPr>
            <w:tcW w:w="425" w:type="dxa"/>
            <w:shd w:val="clear" w:color="auto" w:fill="auto"/>
          </w:tcPr>
          <w:p w:rsidR="00A774FF" w:rsidRPr="00563991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563991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774FF" w:rsidRPr="00563991" w:rsidRDefault="00A774FF" w:rsidP="00974EB8">
            <w:pPr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563991">
              <w:rPr>
                <w:rFonts w:eastAsia="Calibri"/>
                <w:color w:val="auto"/>
                <w:lang w:val="kk-KZ" w:eastAsia="en-US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A774FF" w:rsidRPr="00563991" w:rsidRDefault="00563991" w:rsidP="00974EB8">
            <w:pPr>
              <w:tabs>
                <w:tab w:val="left" w:pos="993"/>
              </w:tabs>
              <w:ind w:firstLine="567"/>
              <w:jc w:val="center"/>
              <w:rPr>
                <w:rFonts w:eastAsia="Calibri"/>
                <w:b/>
                <w:color w:val="auto"/>
                <w:lang w:eastAsia="en-US"/>
              </w:rPr>
            </w:pPr>
            <w:bookmarkStart w:id="0" w:name="_GoBack"/>
            <w:r w:rsidRPr="00563991">
              <w:rPr>
                <w:b/>
                <w:bCs/>
                <w:color w:val="auto"/>
                <w:lang w:val="kk-KZ"/>
              </w:rPr>
              <w:t>Сервер</w:t>
            </w:r>
            <w:bookmarkEnd w:id="0"/>
          </w:p>
        </w:tc>
      </w:tr>
      <w:tr w:rsidR="00A774FF" w:rsidRPr="00EA4889" w:rsidTr="00974EB8">
        <w:tc>
          <w:tcPr>
            <w:tcW w:w="425" w:type="dxa"/>
            <w:shd w:val="clear" w:color="auto" w:fill="auto"/>
          </w:tcPr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A774FF" w:rsidRPr="0070414F" w:rsidRDefault="00A774FF" w:rsidP="00974EB8">
            <w:pPr>
              <w:rPr>
                <w:rFonts w:eastAsia="Calibri"/>
                <w:color w:val="auto"/>
                <w:lang w:eastAsia="en-US"/>
              </w:rPr>
            </w:pPr>
          </w:p>
        </w:tc>
      </w:tr>
      <w:tr w:rsidR="00A774FF" w:rsidRPr="00EA4889" w:rsidTr="00974EB8">
        <w:trPr>
          <w:trHeight w:val="333"/>
        </w:trPr>
        <w:tc>
          <w:tcPr>
            <w:tcW w:w="425" w:type="dxa"/>
            <w:shd w:val="clear" w:color="auto" w:fill="auto"/>
          </w:tcPr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Не ранее 202</w:t>
            </w:r>
            <w:r w:rsidR="00104126">
              <w:rPr>
                <w:rFonts w:eastAsia="Calibri"/>
                <w:color w:val="auto"/>
                <w:lang w:eastAsia="en-US"/>
              </w:rPr>
              <w:t>2</w:t>
            </w:r>
            <w:r w:rsidRPr="00EA4889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</w:tr>
      <w:tr w:rsidR="00A774FF" w:rsidRPr="00EA4889" w:rsidTr="00974EB8">
        <w:tc>
          <w:tcPr>
            <w:tcW w:w="425" w:type="dxa"/>
            <w:shd w:val="clear" w:color="auto" w:fill="auto"/>
          </w:tcPr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val="kk-KZ" w:eastAsia="en-US"/>
              </w:rPr>
            </w:pPr>
            <w:r w:rsidRPr="00EA4889">
              <w:rPr>
                <w:rFonts w:eastAsia="Calibri"/>
                <w:color w:val="auto"/>
                <w:lang w:val="kk-KZ" w:eastAsia="en-US"/>
              </w:rPr>
              <w:t xml:space="preserve">Не менее </w:t>
            </w:r>
            <w:r w:rsidR="00104126">
              <w:rPr>
                <w:rFonts w:eastAsia="Calibri"/>
                <w:color w:val="auto"/>
                <w:lang w:val="kk-KZ" w:eastAsia="en-US"/>
              </w:rPr>
              <w:t>12</w:t>
            </w:r>
            <w:r w:rsidRPr="00EA4889">
              <w:rPr>
                <w:rFonts w:eastAsia="Calibri"/>
                <w:color w:val="auto"/>
                <w:lang w:val="kk-KZ" w:eastAsia="en-US"/>
              </w:rPr>
              <w:t xml:space="preserve"> месяцев</w:t>
            </w:r>
          </w:p>
        </w:tc>
      </w:tr>
      <w:tr w:rsidR="00A774FF" w:rsidRPr="00EA4889" w:rsidTr="00974EB8">
        <w:tc>
          <w:tcPr>
            <w:tcW w:w="425" w:type="dxa"/>
            <w:shd w:val="clear" w:color="auto" w:fill="auto"/>
          </w:tcPr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Описание требуемых функциональных, технических,</w:t>
            </w:r>
          </w:p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417FA3" w:rsidRPr="00563991" w:rsidRDefault="00417FA3" w:rsidP="00417FA3">
            <w:pPr>
              <w:rPr>
                <w:color w:val="auto"/>
                <w:lang w:val="kk-KZ"/>
              </w:rPr>
            </w:pPr>
            <w:r w:rsidRPr="00563991">
              <w:rPr>
                <w:color w:val="auto"/>
              </w:rPr>
              <w:t>Сервер в количестве</w:t>
            </w:r>
            <w:r w:rsidR="003455C6" w:rsidRPr="00563991">
              <w:rPr>
                <w:color w:val="auto"/>
                <w:lang w:val="kk-KZ"/>
              </w:rPr>
              <w:t xml:space="preserve"> </w:t>
            </w:r>
            <w:r w:rsidRPr="00563991">
              <w:rPr>
                <w:color w:val="auto"/>
              </w:rPr>
              <w:t xml:space="preserve">2 </w:t>
            </w:r>
            <w:proofErr w:type="spellStart"/>
            <w:r w:rsidRPr="00563991">
              <w:rPr>
                <w:color w:val="auto"/>
              </w:rPr>
              <w:t>шт</w:t>
            </w:r>
            <w:proofErr w:type="spellEnd"/>
            <w:r w:rsidR="003455C6" w:rsidRPr="00563991">
              <w:rPr>
                <w:color w:val="auto"/>
                <w:lang w:val="kk-KZ"/>
              </w:rPr>
              <w:t xml:space="preserve">ук. 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>Требования к процессору сервера</w:t>
            </w:r>
            <w:r w:rsidR="00321B32" w:rsidRPr="00563991">
              <w:rPr>
                <w:color w:val="auto"/>
              </w:rPr>
              <w:t>:</w:t>
            </w:r>
          </w:p>
          <w:p w:rsidR="00417FA3" w:rsidRPr="00563991" w:rsidRDefault="00417FA3" w:rsidP="00417FA3">
            <w:pPr>
              <w:rPr>
                <w:color w:val="auto"/>
                <w:lang w:val="kk-KZ"/>
              </w:rPr>
            </w:pPr>
            <w:r w:rsidRPr="00563991">
              <w:rPr>
                <w:color w:val="auto"/>
              </w:rPr>
              <w:t xml:space="preserve">Процессор: </w:t>
            </w:r>
            <w:r w:rsidR="003455C6" w:rsidRPr="00563991">
              <w:rPr>
                <w:color w:val="auto"/>
                <w:lang w:val="kk-KZ"/>
              </w:rPr>
              <w:t>н</w:t>
            </w:r>
            <w:r w:rsidRPr="00563991">
              <w:rPr>
                <w:color w:val="auto"/>
              </w:rPr>
              <w:t xml:space="preserve">е менее 16 ядер; не менее 3.1 </w:t>
            </w:r>
            <w:proofErr w:type="spellStart"/>
            <w:r w:rsidRPr="00563991">
              <w:rPr>
                <w:color w:val="auto"/>
              </w:rPr>
              <w:t>GHz</w:t>
            </w:r>
            <w:proofErr w:type="spellEnd"/>
            <w:r w:rsidRPr="00563991">
              <w:rPr>
                <w:color w:val="auto"/>
              </w:rPr>
              <w:t>; не ниже 36</w:t>
            </w:r>
            <w:r w:rsidR="000D07B0">
              <w:rPr>
                <w:color w:val="auto"/>
              </w:rPr>
              <w:t xml:space="preserve"> мегабайт</w:t>
            </w:r>
            <w:r w:rsidRPr="00563991">
              <w:rPr>
                <w:color w:val="auto"/>
              </w:rPr>
              <w:t xml:space="preserve"> кэш-памяти 3-го уровня, поддержка не ниже UPI </w:t>
            </w:r>
            <w:r w:rsidR="003455C6" w:rsidRPr="00563991">
              <w:rPr>
                <w:color w:val="auto"/>
                <w:lang w:val="kk-KZ"/>
              </w:rPr>
              <w:t xml:space="preserve">не менее </w:t>
            </w:r>
            <w:r w:rsidRPr="00563991">
              <w:rPr>
                <w:color w:val="auto"/>
              </w:rPr>
              <w:t xml:space="preserve">11.2 </w:t>
            </w:r>
            <w:proofErr w:type="spellStart"/>
            <w:r w:rsidRPr="00563991">
              <w:rPr>
                <w:color w:val="auto"/>
              </w:rPr>
              <w:t>Гт</w:t>
            </w:r>
            <w:proofErr w:type="spellEnd"/>
            <w:r w:rsidRPr="00563991">
              <w:rPr>
                <w:color w:val="auto"/>
              </w:rPr>
              <w:t>/с, памяти не ниже DDR4-3200, TDP не более 205W</w:t>
            </w:r>
            <w:r w:rsidR="003455C6" w:rsidRPr="00563991">
              <w:rPr>
                <w:color w:val="auto"/>
                <w:lang w:val="kk-KZ"/>
              </w:rPr>
              <w:t>.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>Количество процессоров</w:t>
            </w:r>
            <w:r w:rsidR="003455C6" w:rsidRPr="00563991">
              <w:rPr>
                <w:color w:val="auto"/>
                <w:lang w:val="kk-KZ"/>
              </w:rPr>
              <w:t xml:space="preserve"> </w:t>
            </w:r>
            <w:r w:rsidRPr="00563991">
              <w:rPr>
                <w:color w:val="auto"/>
              </w:rPr>
              <w:t xml:space="preserve">не менее 2 </w:t>
            </w:r>
            <w:proofErr w:type="spellStart"/>
            <w:r w:rsidRPr="00563991">
              <w:rPr>
                <w:color w:val="auto"/>
              </w:rPr>
              <w:t>шт</w:t>
            </w:r>
            <w:proofErr w:type="spellEnd"/>
            <w:r w:rsidR="003455C6" w:rsidRPr="00563991">
              <w:rPr>
                <w:color w:val="auto"/>
                <w:lang w:val="kk-KZ"/>
              </w:rPr>
              <w:t>ук</w:t>
            </w:r>
            <w:r w:rsidRPr="00563991">
              <w:rPr>
                <w:color w:val="auto"/>
              </w:rPr>
              <w:t>.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>Система охлаждения процессоров</w:t>
            </w:r>
            <w:r w:rsidRPr="00563991">
              <w:rPr>
                <w:color w:val="auto"/>
              </w:rPr>
              <w:tab/>
              <w:t xml:space="preserve">не менее 2 </w:t>
            </w:r>
            <w:proofErr w:type="spellStart"/>
            <w:r w:rsidRPr="00563991">
              <w:rPr>
                <w:color w:val="auto"/>
              </w:rPr>
              <w:t>шт</w:t>
            </w:r>
            <w:proofErr w:type="spellEnd"/>
            <w:r w:rsidR="003455C6" w:rsidRPr="00563991">
              <w:rPr>
                <w:color w:val="auto"/>
                <w:lang w:val="kk-KZ"/>
              </w:rPr>
              <w:t>ук</w:t>
            </w:r>
            <w:r w:rsidRPr="00563991">
              <w:rPr>
                <w:color w:val="auto"/>
              </w:rPr>
              <w:t>.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>Требования к оперативной памяти сервера: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>Оперативная память не менее 64</w:t>
            </w:r>
            <w:r w:rsidR="000D07B0">
              <w:rPr>
                <w:color w:val="auto"/>
              </w:rPr>
              <w:t xml:space="preserve"> Гигабайт</w:t>
            </w:r>
            <w:r w:rsidRPr="00563991">
              <w:rPr>
                <w:color w:val="auto"/>
              </w:rPr>
              <w:t xml:space="preserve"> 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>не менее 8 модулей не ниже RDIMM не ниже 8</w:t>
            </w:r>
            <w:r w:rsidR="000D07B0">
              <w:rPr>
                <w:color w:val="auto"/>
              </w:rPr>
              <w:t xml:space="preserve"> Гигабайт</w:t>
            </w:r>
            <w:r w:rsidRPr="00563991">
              <w:rPr>
                <w:color w:val="auto"/>
              </w:rPr>
              <w:t xml:space="preserve"> каждый</w:t>
            </w:r>
          </w:p>
          <w:p w:rsidR="00417FA3" w:rsidRPr="00563991" w:rsidRDefault="00417FA3" w:rsidP="00417FA3">
            <w:pPr>
              <w:rPr>
                <w:color w:val="auto"/>
                <w:lang w:val="kk-KZ"/>
              </w:rPr>
            </w:pPr>
            <w:r w:rsidRPr="00563991">
              <w:rPr>
                <w:color w:val="auto"/>
              </w:rPr>
              <w:t>Тип оперативной памяти</w:t>
            </w:r>
            <w:r w:rsidRPr="00563991">
              <w:rPr>
                <w:color w:val="auto"/>
              </w:rPr>
              <w:tab/>
              <w:t xml:space="preserve">не ниже DDR4-3200 МT/s, не ниже ECC-коррекция </w:t>
            </w:r>
            <w:proofErr w:type="spellStart"/>
            <w:r w:rsidRPr="00563991">
              <w:rPr>
                <w:color w:val="auto"/>
              </w:rPr>
              <w:t>многобитовых</w:t>
            </w:r>
            <w:proofErr w:type="spellEnd"/>
            <w:r w:rsidRPr="00563991">
              <w:rPr>
                <w:color w:val="auto"/>
              </w:rPr>
              <w:t xml:space="preserve"> ошибок</w:t>
            </w:r>
            <w:r w:rsidR="003455C6" w:rsidRPr="00563991">
              <w:rPr>
                <w:color w:val="auto"/>
                <w:lang w:val="kk-KZ"/>
              </w:rPr>
              <w:t>.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>Тип поддерживаемых жестких дисков: не ниже SATA, SAS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>RAID контроллер:</w:t>
            </w:r>
            <w:r w:rsidR="003455C6" w:rsidRPr="00563991">
              <w:rPr>
                <w:color w:val="auto"/>
                <w:lang w:val="kk-KZ"/>
              </w:rPr>
              <w:t xml:space="preserve"> </w:t>
            </w:r>
            <w:r w:rsidRPr="00563991">
              <w:rPr>
                <w:color w:val="auto"/>
              </w:rPr>
              <w:t>Поддержка уровней не ниже RAID 0, 1, 5, 6, 10, 50, 60;</w:t>
            </w:r>
          </w:p>
          <w:p w:rsidR="00417FA3" w:rsidRPr="00584863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 xml:space="preserve">Скорость передачи данных: не менее 12 </w:t>
            </w:r>
            <w:r w:rsidR="00584863">
              <w:rPr>
                <w:color w:val="auto"/>
              </w:rPr>
              <w:t>Гбит</w:t>
            </w:r>
            <w:r w:rsidR="00584863" w:rsidRPr="00584863">
              <w:rPr>
                <w:color w:val="auto"/>
              </w:rPr>
              <w:t>/</w:t>
            </w:r>
            <w:r w:rsidR="00584863">
              <w:rPr>
                <w:color w:val="auto"/>
                <w:lang w:val="en-US"/>
              </w:rPr>
              <w:t>c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>Не менее 8</w:t>
            </w:r>
            <w:r w:rsidR="000D07B0">
              <w:rPr>
                <w:color w:val="auto"/>
              </w:rPr>
              <w:t xml:space="preserve"> гигабайт</w:t>
            </w:r>
            <w:r w:rsidRPr="00563991">
              <w:rPr>
                <w:color w:val="auto"/>
              </w:rPr>
              <w:t xml:space="preserve"> кэш памяти на чтение и запись, отказоустойчивый ROM, онлайн миграция между уровнями </w:t>
            </w:r>
            <w:r w:rsidR="008A66B5" w:rsidRPr="00563991">
              <w:rPr>
                <w:color w:val="auto"/>
                <w:lang w:val="kk-KZ"/>
              </w:rPr>
              <w:t xml:space="preserve">не ниже </w:t>
            </w:r>
            <w:r w:rsidRPr="00563991">
              <w:rPr>
                <w:color w:val="auto"/>
              </w:rPr>
              <w:t>RAID, увеличение емкости без остановки работы, онлайн увеличение размера существующих логических томов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>Поддержка интеграции со средствами для управления и мониторинга сервера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>Поддержка не менее 32 накопителей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lastRenderedPageBreak/>
              <w:t xml:space="preserve">RAID контроллер не должен занимать слоты, предназначенные для установки дополнительных </w:t>
            </w:r>
            <w:r w:rsidR="008A66B5" w:rsidRPr="00563991">
              <w:rPr>
                <w:color w:val="auto"/>
                <w:lang w:val="kk-KZ"/>
              </w:rPr>
              <w:t xml:space="preserve">не ниже </w:t>
            </w:r>
            <w:proofErr w:type="spellStart"/>
            <w:r w:rsidRPr="00563991">
              <w:rPr>
                <w:color w:val="auto"/>
              </w:rPr>
              <w:t>PCIe</w:t>
            </w:r>
            <w:proofErr w:type="spellEnd"/>
            <w:r w:rsidRPr="00563991">
              <w:rPr>
                <w:color w:val="auto"/>
              </w:rPr>
              <w:t>-адаптеров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 xml:space="preserve">Тип установленных накопителей тип 1: не ниже SAS SSD </w:t>
            </w:r>
            <w:proofErr w:type="spellStart"/>
            <w:r w:rsidRPr="00563991">
              <w:rPr>
                <w:color w:val="auto"/>
              </w:rPr>
              <w:t>Mixed</w:t>
            </w:r>
            <w:proofErr w:type="spellEnd"/>
            <w:r w:rsidRPr="00563991">
              <w:rPr>
                <w:color w:val="auto"/>
              </w:rPr>
              <w:t xml:space="preserve"> </w:t>
            </w:r>
            <w:proofErr w:type="spellStart"/>
            <w:r w:rsidRPr="00563991">
              <w:rPr>
                <w:color w:val="auto"/>
              </w:rPr>
              <w:t>Use</w:t>
            </w:r>
            <w:proofErr w:type="spellEnd"/>
            <w:r w:rsidRPr="00563991">
              <w:rPr>
                <w:color w:val="auto"/>
              </w:rPr>
              <w:t xml:space="preserve">, </w:t>
            </w:r>
            <w:r w:rsidR="008A66B5" w:rsidRPr="00563991">
              <w:rPr>
                <w:color w:val="auto"/>
                <w:lang w:val="kk-KZ"/>
              </w:rPr>
              <w:t xml:space="preserve">не менее </w:t>
            </w:r>
            <w:r w:rsidRPr="00563991">
              <w:rPr>
                <w:color w:val="auto"/>
              </w:rPr>
              <w:t xml:space="preserve">12 </w:t>
            </w:r>
            <w:r w:rsidR="00584863">
              <w:rPr>
                <w:color w:val="auto"/>
              </w:rPr>
              <w:t>Гб</w:t>
            </w:r>
            <w:r w:rsidRPr="00563991">
              <w:rPr>
                <w:color w:val="auto"/>
              </w:rPr>
              <w:t>/</w:t>
            </w:r>
            <w:r w:rsidR="00584863">
              <w:rPr>
                <w:color w:val="auto"/>
              </w:rPr>
              <w:t>с</w:t>
            </w:r>
            <w:r w:rsidRPr="00563991">
              <w:rPr>
                <w:color w:val="auto"/>
              </w:rPr>
              <w:t xml:space="preserve">, устойчивость к не менее чем 3-м циклам перезаписи в день </w:t>
            </w:r>
            <w:r w:rsidR="007B2115" w:rsidRPr="00563991">
              <w:rPr>
                <w:color w:val="auto"/>
                <w:lang w:val="kk-KZ"/>
              </w:rPr>
              <w:t xml:space="preserve">не ниже </w:t>
            </w:r>
            <w:r w:rsidRPr="00563991">
              <w:rPr>
                <w:color w:val="auto"/>
              </w:rPr>
              <w:t>DWPD=3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>Количество накопителей тип 1:</w:t>
            </w:r>
            <w:r w:rsidRPr="00563991">
              <w:rPr>
                <w:color w:val="auto"/>
              </w:rPr>
              <w:tab/>
              <w:t xml:space="preserve">не менее 8 </w:t>
            </w:r>
            <w:proofErr w:type="spellStart"/>
            <w:r w:rsidRPr="00563991">
              <w:rPr>
                <w:color w:val="auto"/>
              </w:rPr>
              <w:t>шт</w:t>
            </w:r>
            <w:proofErr w:type="spellEnd"/>
            <w:r w:rsidR="007B2115" w:rsidRPr="00563991">
              <w:rPr>
                <w:color w:val="auto"/>
                <w:lang w:val="kk-KZ"/>
              </w:rPr>
              <w:t>ук</w:t>
            </w:r>
            <w:r w:rsidRPr="00563991">
              <w:rPr>
                <w:color w:val="auto"/>
              </w:rPr>
              <w:t>, с возможностью горячей замены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>Объем каждого накопителя тип 1: не менее 960</w:t>
            </w:r>
            <w:r w:rsidR="000D07B0">
              <w:rPr>
                <w:color w:val="auto"/>
              </w:rPr>
              <w:t xml:space="preserve"> Гигабайт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>Форм фактор накопителей тип 1:</w:t>
            </w:r>
            <w:r w:rsidRPr="00563991">
              <w:rPr>
                <w:color w:val="auto"/>
              </w:rPr>
              <w:tab/>
              <w:t>не ниже 2,5”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>Тип установленных накопителей тип 2: не ниже SAS HDD, со скоростью ни ниже 12Gb/s, не ниже 10000 оборотов в минуту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>Количество накопителей тип 2:</w:t>
            </w:r>
            <w:r w:rsidRPr="00563991">
              <w:rPr>
                <w:color w:val="auto"/>
              </w:rPr>
              <w:tab/>
              <w:t xml:space="preserve">не менее 8 </w:t>
            </w:r>
            <w:proofErr w:type="spellStart"/>
            <w:r w:rsidRPr="00563991">
              <w:rPr>
                <w:color w:val="auto"/>
              </w:rPr>
              <w:t>шт</w:t>
            </w:r>
            <w:proofErr w:type="spellEnd"/>
            <w:r w:rsidR="007B2115" w:rsidRPr="00563991">
              <w:rPr>
                <w:color w:val="auto"/>
                <w:lang w:val="kk-KZ"/>
              </w:rPr>
              <w:t>ук</w:t>
            </w:r>
            <w:r w:rsidRPr="00563991">
              <w:rPr>
                <w:color w:val="auto"/>
              </w:rPr>
              <w:t>, с возможностью горячей замены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>Объем каждого накопителя тип 2:</w:t>
            </w:r>
            <w:r w:rsidRPr="00563991">
              <w:rPr>
                <w:color w:val="auto"/>
              </w:rPr>
              <w:tab/>
              <w:t>не менее 2.4</w:t>
            </w:r>
            <w:r w:rsidR="000D07B0">
              <w:rPr>
                <w:color w:val="auto"/>
              </w:rPr>
              <w:t xml:space="preserve"> Терабайт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>Форм фактор накопителей тип 2:</w:t>
            </w:r>
            <w:r w:rsidRPr="00563991">
              <w:rPr>
                <w:color w:val="auto"/>
              </w:rPr>
              <w:tab/>
              <w:t>не ниже 2,5”</w:t>
            </w:r>
          </w:p>
          <w:p w:rsidR="00417FA3" w:rsidRPr="00563991" w:rsidRDefault="00417FA3" w:rsidP="00417FA3">
            <w:pPr>
              <w:rPr>
                <w:color w:val="auto"/>
              </w:rPr>
            </w:pPr>
            <w:r w:rsidRPr="00563991">
              <w:rPr>
                <w:color w:val="auto"/>
              </w:rPr>
              <w:t>Загрузочные накопители:</w:t>
            </w:r>
            <w:r w:rsidR="007B2115" w:rsidRPr="00563991">
              <w:rPr>
                <w:color w:val="auto"/>
                <w:lang w:val="kk-KZ"/>
              </w:rPr>
              <w:t xml:space="preserve"> н</w:t>
            </w:r>
            <w:r w:rsidRPr="00563991">
              <w:rPr>
                <w:color w:val="auto"/>
              </w:rPr>
              <w:t xml:space="preserve">е менее одного контроллера с </w:t>
            </w:r>
            <w:r w:rsidR="007B2115" w:rsidRPr="00563991">
              <w:rPr>
                <w:color w:val="auto"/>
                <w:lang w:val="kk-KZ"/>
              </w:rPr>
              <w:t xml:space="preserve">не менее </w:t>
            </w:r>
            <w:r w:rsidRPr="00563991">
              <w:rPr>
                <w:color w:val="auto"/>
              </w:rPr>
              <w:t xml:space="preserve">двумя накопителями формата </w:t>
            </w:r>
            <w:r w:rsidR="007B2115" w:rsidRPr="00563991">
              <w:rPr>
                <w:color w:val="auto"/>
                <w:lang w:val="kk-KZ"/>
              </w:rPr>
              <w:t xml:space="preserve">не ниже </w:t>
            </w:r>
            <w:r w:rsidRPr="00563991">
              <w:rPr>
                <w:color w:val="auto"/>
              </w:rPr>
              <w:t>M.2 SATA SSD объемом не менее 240</w:t>
            </w:r>
            <w:r w:rsidR="007B2115" w:rsidRPr="00563991">
              <w:rPr>
                <w:color w:val="auto"/>
                <w:lang w:val="kk-KZ"/>
              </w:rPr>
              <w:t xml:space="preserve"> </w:t>
            </w:r>
            <w:r w:rsidR="000D07B0">
              <w:rPr>
                <w:color w:val="auto"/>
                <w:lang w:val="kk-KZ"/>
              </w:rPr>
              <w:t>Гигабайт</w:t>
            </w:r>
            <w:r w:rsidRPr="00563991">
              <w:rPr>
                <w:color w:val="auto"/>
              </w:rPr>
              <w:t xml:space="preserve">, объединенных в аппаратный </w:t>
            </w:r>
            <w:r w:rsidR="007B2115" w:rsidRPr="00563991">
              <w:rPr>
                <w:color w:val="auto"/>
                <w:lang w:val="kk-KZ"/>
              </w:rPr>
              <w:t xml:space="preserve">не ниже </w:t>
            </w:r>
            <w:r w:rsidRPr="00563991">
              <w:rPr>
                <w:color w:val="auto"/>
              </w:rPr>
              <w:t xml:space="preserve">RAID1. Контроллер должен поддерживать установку и извлечение без открытия корпуса и остановки сервера, должна поддерживаться горячая замена накопителей. Контроллер не должен занимать слотов для предназначенных для установки дополнительных </w:t>
            </w:r>
            <w:proofErr w:type="spellStart"/>
            <w:r w:rsidRPr="00563991">
              <w:rPr>
                <w:color w:val="auto"/>
              </w:rPr>
              <w:t>PCIe</w:t>
            </w:r>
            <w:proofErr w:type="spellEnd"/>
            <w:r w:rsidRPr="00563991">
              <w:rPr>
                <w:color w:val="auto"/>
              </w:rPr>
              <w:t>-адаптеров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>Интерфейсы:</w:t>
            </w:r>
            <w:r w:rsidRPr="00563991">
              <w:rPr>
                <w:color w:val="auto"/>
              </w:rPr>
              <w:tab/>
              <w:t xml:space="preserve">Количество портов USB </w:t>
            </w:r>
            <w:r w:rsidR="007B2115" w:rsidRPr="00563991">
              <w:rPr>
                <w:color w:val="auto"/>
                <w:lang w:val="kk-KZ"/>
              </w:rPr>
              <w:t xml:space="preserve">не менее </w:t>
            </w:r>
            <w:r w:rsidRPr="00563991">
              <w:rPr>
                <w:color w:val="auto"/>
              </w:rPr>
              <w:t>2.0 на лицевой панели сервера: не менее 1.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>Выделенный порт удаленного управления сервером: не менее 1.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 xml:space="preserve">Выделенный порт </w:t>
            </w:r>
            <w:r w:rsidR="007B2115" w:rsidRPr="00563991">
              <w:rPr>
                <w:color w:val="auto"/>
                <w:lang w:val="kk-KZ"/>
              </w:rPr>
              <w:t xml:space="preserve">не менее </w:t>
            </w:r>
            <w:proofErr w:type="spellStart"/>
            <w:r w:rsidRPr="00563991">
              <w:rPr>
                <w:color w:val="auto"/>
              </w:rPr>
              <w:t>Micro</w:t>
            </w:r>
            <w:proofErr w:type="spellEnd"/>
            <w:r w:rsidRPr="00563991">
              <w:rPr>
                <w:color w:val="auto"/>
              </w:rPr>
              <w:t>-USB прямого подключения к системе управления на передней панели: не менее 1.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 xml:space="preserve">Порт USB </w:t>
            </w:r>
            <w:r w:rsidR="007B2115" w:rsidRPr="00563991">
              <w:rPr>
                <w:color w:val="auto"/>
                <w:lang w:val="kk-KZ"/>
              </w:rPr>
              <w:t xml:space="preserve">не менее </w:t>
            </w:r>
            <w:r w:rsidRPr="00563991">
              <w:rPr>
                <w:color w:val="auto"/>
              </w:rPr>
              <w:t xml:space="preserve">2.0 на задней панели: не менее 1. 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 xml:space="preserve">Порт USB </w:t>
            </w:r>
            <w:r w:rsidR="007B2115" w:rsidRPr="00563991">
              <w:rPr>
                <w:color w:val="auto"/>
              </w:rPr>
              <w:t xml:space="preserve">не менее </w:t>
            </w:r>
            <w:r w:rsidRPr="00563991">
              <w:rPr>
                <w:color w:val="auto"/>
              </w:rPr>
              <w:t>3.0 на задней панели: не менее 1.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 xml:space="preserve">Слоты на материнской плате </w:t>
            </w:r>
            <w:proofErr w:type="spellStart"/>
            <w:r w:rsidRPr="00563991">
              <w:rPr>
                <w:color w:val="auto"/>
              </w:rPr>
              <w:t>PCIe</w:t>
            </w:r>
            <w:proofErr w:type="spellEnd"/>
            <w:r w:rsidRPr="00563991">
              <w:rPr>
                <w:color w:val="auto"/>
              </w:rPr>
              <w:t xml:space="preserve"> </w:t>
            </w:r>
            <w:r w:rsidR="007B2115" w:rsidRPr="00563991">
              <w:rPr>
                <w:color w:val="auto"/>
              </w:rPr>
              <w:t xml:space="preserve">не менее </w:t>
            </w:r>
            <w:r w:rsidRPr="00563991">
              <w:rPr>
                <w:color w:val="auto"/>
              </w:rPr>
              <w:t xml:space="preserve">4.0 x16: не менее 2, </w:t>
            </w:r>
            <w:proofErr w:type="spellStart"/>
            <w:r w:rsidRPr="00563991">
              <w:rPr>
                <w:color w:val="auto"/>
              </w:rPr>
              <w:t>PCIe</w:t>
            </w:r>
            <w:proofErr w:type="spellEnd"/>
            <w:r w:rsidRPr="00563991">
              <w:rPr>
                <w:color w:val="auto"/>
              </w:rPr>
              <w:t xml:space="preserve"> </w:t>
            </w:r>
            <w:r w:rsidR="007B2115" w:rsidRPr="00563991">
              <w:rPr>
                <w:color w:val="auto"/>
                <w:lang w:val="kk-KZ"/>
              </w:rPr>
              <w:t xml:space="preserve">не менее </w:t>
            </w:r>
            <w:r w:rsidRPr="00563991">
              <w:rPr>
                <w:color w:val="auto"/>
              </w:rPr>
              <w:t>4.0 x8 не менее 6.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 xml:space="preserve">Слот на материнской плате OCP </w:t>
            </w:r>
            <w:r w:rsidR="007B2115" w:rsidRPr="00563991">
              <w:rPr>
                <w:color w:val="auto"/>
              </w:rPr>
              <w:t xml:space="preserve">не менее </w:t>
            </w:r>
            <w:r w:rsidRPr="00563991">
              <w:rPr>
                <w:color w:val="auto"/>
              </w:rPr>
              <w:t>3.0 не менее 1.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>Порт видеоадаптера - VGA на задней панели: не менее 1, VGA на передней панели: не менее 1.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 xml:space="preserve">Требование к шасси: </w:t>
            </w:r>
            <w:r w:rsidR="007B2115" w:rsidRPr="00563991">
              <w:rPr>
                <w:color w:val="auto"/>
                <w:lang w:val="kk-KZ"/>
              </w:rPr>
              <w:t>и</w:t>
            </w:r>
            <w:r w:rsidR="00926D0B" w:rsidRPr="00563991">
              <w:rPr>
                <w:color w:val="auto"/>
              </w:rPr>
              <w:t>меть ф</w:t>
            </w:r>
            <w:r w:rsidRPr="00563991">
              <w:rPr>
                <w:color w:val="auto"/>
              </w:rPr>
              <w:t>орм-фактор для установки в стандартную серверную стойку, высота не</w:t>
            </w:r>
            <w:r w:rsidR="00926D0B" w:rsidRPr="00563991">
              <w:rPr>
                <w:color w:val="auto"/>
              </w:rPr>
              <w:t xml:space="preserve"> более </w:t>
            </w:r>
            <w:r w:rsidRPr="00563991">
              <w:rPr>
                <w:color w:val="auto"/>
              </w:rPr>
              <w:t>2U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>Должен иметь запираемую на ключ переднюю панель корпуса сервера, ограничивающую доступ к жестким дискам. Лицевая панель должна быть оснащена LCD экраном с кнопками управления с возможностью вывода основных параметров сервера.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>Поддерживаемые типы оперативной памяти: не ниже RDIMM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 xml:space="preserve">Максимальный поддерживаемый объем оперативной памяти: не менее 8 </w:t>
            </w:r>
            <w:r w:rsidR="000D07B0">
              <w:rPr>
                <w:color w:val="auto"/>
              </w:rPr>
              <w:t>Терабайт</w:t>
            </w:r>
            <w:r w:rsidRPr="00563991">
              <w:rPr>
                <w:color w:val="auto"/>
              </w:rPr>
              <w:t xml:space="preserve"> 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 xml:space="preserve">Количество слотов для оперативной памяти: не менее 32 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lastRenderedPageBreak/>
              <w:t xml:space="preserve">Система 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>охлаждения сервера: не менее 6 вентиляторов, с возможностью горячей замены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>Максимальное количество слотов для жестких дисков: не менее 16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proofErr w:type="spellStart"/>
            <w:r w:rsidRPr="00563991">
              <w:rPr>
                <w:color w:val="auto"/>
              </w:rPr>
              <w:t>Флеш</w:t>
            </w:r>
            <w:proofErr w:type="spellEnd"/>
            <w:r w:rsidR="00690202" w:rsidRPr="00563991">
              <w:rPr>
                <w:color w:val="auto"/>
                <w:lang w:val="kk-KZ"/>
              </w:rPr>
              <w:t xml:space="preserve"> </w:t>
            </w:r>
            <w:r w:rsidRPr="00563991">
              <w:rPr>
                <w:color w:val="auto"/>
              </w:rPr>
              <w:t>накопители</w:t>
            </w:r>
            <w:r w:rsidR="00690202" w:rsidRPr="00563991">
              <w:rPr>
                <w:color w:val="auto"/>
                <w:lang w:val="kk-KZ"/>
              </w:rPr>
              <w:t>.</w:t>
            </w:r>
            <w:r w:rsidRPr="00563991">
              <w:rPr>
                <w:color w:val="auto"/>
              </w:rPr>
              <w:tab/>
              <w:t xml:space="preserve">Должен поддерживать возможность опциональной установки не менее 2-х карт </w:t>
            </w:r>
            <w:r w:rsidR="00690202" w:rsidRPr="00563991">
              <w:rPr>
                <w:color w:val="auto"/>
                <w:lang w:val="kk-KZ"/>
              </w:rPr>
              <w:t xml:space="preserve">не ниже </w:t>
            </w:r>
            <w:r w:rsidRPr="00563991">
              <w:rPr>
                <w:color w:val="auto"/>
              </w:rPr>
              <w:t xml:space="preserve">SD(XC) внутрь сервера с поддержкой аппаратного </w:t>
            </w:r>
            <w:proofErr w:type="spellStart"/>
            <w:r w:rsidRPr="00563991">
              <w:rPr>
                <w:color w:val="auto"/>
              </w:rPr>
              <w:t>зеркалирования</w:t>
            </w:r>
            <w:proofErr w:type="spellEnd"/>
            <w:r w:rsidRPr="00563991">
              <w:rPr>
                <w:color w:val="auto"/>
              </w:rPr>
              <w:t>.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>Сетевые порты</w:t>
            </w:r>
            <w:r w:rsidR="00690202" w:rsidRPr="00563991">
              <w:rPr>
                <w:color w:val="auto"/>
                <w:lang w:val="kk-KZ"/>
              </w:rPr>
              <w:t>: н</w:t>
            </w:r>
            <w:r w:rsidRPr="00563991">
              <w:rPr>
                <w:color w:val="auto"/>
              </w:rPr>
              <w:t xml:space="preserve">е менее 2-х встроенных портов </w:t>
            </w:r>
            <w:r w:rsidR="00690202" w:rsidRPr="00563991">
              <w:rPr>
                <w:color w:val="auto"/>
                <w:lang w:val="kk-KZ"/>
              </w:rPr>
              <w:t xml:space="preserve">не менее </w:t>
            </w:r>
            <w:r w:rsidRPr="00563991">
              <w:rPr>
                <w:color w:val="auto"/>
              </w:rPr>
              <w:t xml:space="preserve">10/100/1000 </w:t>
            </w:r>
            <w:proofErr w:type="spellStart"/>
            <w:r w:rsidRPr="00563991">
              <w:rPr>
                <w:color w:val="auto"/>
              </w:rPr>
              <w:t>Ethernet</w:t>
            </w:r>
            <w:proofErr w:type="spellEnd"/>
            <w:r w:rsidRPr="00563991">
              <w:rPr>
                <w:color w:val="auto"/>
              </w:rPr>
              <w:t xml:space="preserve"> RJ-45.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>Не менее 1 (одного) сетевого адаптера OCP</w:t>
            </w:r>
            <w:r w:rsidR="00690202" w:rsidRPr="00563991">
              <w:rPr>
                <w:color w:val="auto"/>
                <w:lang w:val="kk-KZ"/>
              </w:rPr>
              <w:t xml:space="preserve"> не менее </w:t>
            </w:r>
            <w:r w:rsidRPr="00563991">
              <w:rPr>
                <w:color w:val="auto"/>
              </w:rPr>
              <w:t xml:space="preserve">3.0 с не менее чем 2 (двумя) портами </w:t>
            </w:r>
            <w:r w:rsidR="00690202" w:rsidRPr="00563991">
              <w:rPr>
                <w:color w:val="auto"/>
                <w:lang w:val="kk-KZ"/>
              </w:rPr>
              <w:t xml:space="preserve">не менее </w:t>
            </w:r>
            <w:r w:rsidRPr="00563991">
              <w:rPr>
                <w:color w:val="auto"/>
              </w:rPr>
              <w:t xml:space="preserve">10 Гбит/с </w:t>
            </w:r>
            <w:proofErr w:type="spellStart"/>
            <w:r w:rsidRPr="00563991">
              <w:rPr>
                <w:color w:val="auto"/>
              </w:rPr>
              <w:t>Ethernet</w:t>
            </w:r>
            <w:proofErr w:type="spellEnd"/>
            <w:r w:rsidRPr="00563991">
              <w:rPr>
                <w:color w:val="auto"/>
              </w:rPr>
              <w:t xml:space="preserve"> </w:t>
            </w:r>
            <w:proofErr w:type="spellStart"/>
            <w:r w:rsidRPr="00563991">
              <w:rPr>
                <w:color w:val="auto"/>
              </w:rPr>
              <w:t>Base</w:t>
            </w:r>
            <w:proofErr w:type="spellEnd"/>
            <w:r w:rsidRPr="00563991">
              <w:rPr>
                <w:color w:val="auto"/>
              </w:rPr>
              <w:t xml:space="preserve">-T RJ-45. 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 xml:space="preserve">Не менее 3 (трех) сетевых адаптеров с не менее чем 2 (двумя) портами </w:t>
            </w:r>
            <w:r w:rsidR="00690202" w:rsidRPr="00563991">
              <w:rPr>
                <w:color w:val="auto"/>
                <w:lang w:val="kk-KZ"/>
              </w:rPr>
              <w:t xml:space="preserve">не менее </w:t>
            </w:r>
            <w:r w:rsidRPr="00563991">
              <w:rPr>
                <w:color w:val="auto"/>
              </w:rPr>
              <w:t xml:space="preserve">10 Гбит/с </w:t>
            </w:r>
            <w:proofErr w:type="spellStart"/>
            <w:r w:rsidRPr="00563991">
              <w:rPr>
                <w:color w:val="auto"/>
              </w:rPr>
              <w:t>Ethernet</w:t>
            </w:r>
            <w:proofErr w:type="spellEnd"/>
            <w:r w:rsidRPr="00563991">
              <w:rPr>
                <w:color w:val="auto"/>
              </w:rPr>
              <w:t xml:space="preserve"> </w:t>
            </w:r>
            <w:proofErr w:type="spellStart"/>
            <w:r w:rsidRPr="00563991">
              <w:rPr>
                <w:color w:val="auto"/>
              </w:rPr>
              <w:t>Base</w:t>
            </w:r>
            <w:proofErr w:type="spellEnd"/>
            <w:r w:rsidRPr="00563991">
              <w:rPr>
                <w:color w:val="auto"/>
              </w:rPr>
              <w:t>-T RJ-45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>Оптические порты SAN</w:t>
            </w:r>
            <w:r w:rsidR="00690202" w:rsidRPr="00563991">
              <w:rPr>
                <w:color w:val="auto"/>
                <w:lang w:val="kk-KZ"/>
              </w:rPr>
              <w:t>: н</w:t>
            </w:r>
            <w:r w:rsidRPr="00563991">
              <w:rPr>
                <w:color w:val="auto"/>
              </w:rPr>
              <w:t xml:space="preserve">е менее 1 (одного) адаптера HBA с не менее чем 2 (двумя) портами </w:t>
            </w:r>
            <w:r w:rsidR="00690202" w:rsidRPr="00563991">
              <w:rPr>
                <w:color w:val="auto"/>
                <w:lang w:val="kk-KZ"/>
              </w:rPr>
              <w:t xml:space="preserve">не менее </w:t>
            </w:r>
            <w:r w:rsidRPr="00563991">
              <w:rPr>
                <w:color w:val="auto"/>
              </w:rPr>
              <w:t xml:space="preserve">32 Гбит/с FC с </w:t>
            </w:r>
            <w:r w:rsidR="00690202" w:rsidRPr="00563991">
              <w:rPr>
                <w:color w:val="auto"/>
                <w:lang w:val="kk-KZ"/>
              </w:rPr>
              <w:t xml:space="preserve">не менее </w:t>
            </w:r>
            <w:r w:rsidRPr="00563991">
              <w:rPr>
                <w:color w:val="auto"/>
              </w:rPr>
              <w:t xml:space="preserve">двумя установленными трансиверами </w:t>
            </w:r>
            <w:r w:rsidR="00690202" w:rsidRPr="00563991">
              <w:rPr>
                <w:color w:val="auto"/>
                <w:lang w:val="kk-KZ"/>
              </w:rPr>
              <w:t xml:space="preserve">не менее </w:t>
            </w:r>
            <w:r w:rsidRPr="00563991">
              <w:rPr>
                <w:color w:val="auto"/>
              </w:rPr>
              <w:t>32 Гбит/с FC SW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>Блок питания</w:t>
            </w:r>
            <w:r w:rsidR="00690202" w:rsidRPr="00563991">
              <w:rPr>
                <w:color w:val="auto"/>
                <w:lang w:val="kk-KZ"/>
              </w:rPr>
              <w:t>: н</w:t>
            </w:r>
            <w:r w:rsidRPr="00563991">
              <w:rPr>
                <w:color w:val="auto"/>
              </w:rPr>
              <w:t xml:space="preserve">е менее 2 </w:t>
            </w:r>
            <w:proofErr w:type="spellStart"/>
            <w:r w:rsidRPr="00563991">
              <w:rPr>
                <w:color w:val="auto"/>
              </w:rPr>
              <w:t>шт</w:t>
            </w:r>
            <w:proofErr w:type="spellEnd"/>
            <w:r w:rsidR="00690202" w:rsidRPr="00563991">
              <w:rPr>
                <w:color w:val="auto"/>
                <w:lang w:val="kk-KZ"/>
              </w:rPr>
              <w:t>ук</w:t>
            </w:r>
            <w:r w:rsidRPr="00563991">
              <w:rPr>
                <w:color w:val="auto"/>
              </w:rPr>
              <w:t>. Мощность каждого – не менее 800 Вт, с возможностью горячей замены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>Средства дистанционного управления и мониторинга сервера: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>Системное программное обеспечение должно обеспечивать: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>управление, обновление и устранение неполадок независимо от наличия операционной системы или гипервизора, без использования агентов;</w:t>
            </w:r>
          </w:p>
          <w:p w:rsidR="00741444" w:rsidRPr="00563991" w:rsidRDefault="00690202" w:rsidP="00741444">
            <w:pPr>
              <w:rPr>
                <w:color w:val="auto"/>
              </w:rPr>
            </w:pPr>
            <w:r w:rsidRPr="00563991">
              <w:rPr>
                <w:color w:val="auto"/>
                <w:lang w:val="kk-KZ"/>
              </w:rPr>
              <w:t xml:space="preserve">Должен </w:t>
            </w:r>
            <w:proofErr w:type="spellStart"/>
            <w:r w:rsidR="00741444" w:rsidRPr="00563991">
              <w:rPr>
                <w:color w:val="auto"/>
              </w:rPr>
              <w:t>поддерж</w:t>
            </w:r>
            <w:proofErr w:type="spellEnd"/>
            <w:r w:rsidRPr="00563991">
              <w:rPr>
                <w:color w:val="auto"/>
                <w:lang w:val="kk-KZ"/>
              </w:rPr>
              <w:t>ать</w:t>
            </w:r>
            <w:r w:rsidR="00741444" w:rsidRPr="00563991">
              <w:rPr>
                <w:color w:val="auto"/>
              </w:rPr>
              <w:t xml:space="preserve"> протоколов SSH, SSL, DHCP, DNS;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>возможность записи и хранения видео консольных сессий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>отображение инвентаризационной информации обо установленных компонентах вычислительного узла, включая информацию об установленных версиях микрокодов компонент сервера, информацию о MAC-адресах и WWN сетевых контроллеров и FC-адаптерах, в т.ч. и виртуальных;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 xml:space="preserve">удаленный перехват консоли управления вычислительного узла (виртуальная консоль): экрана, клавиатуры и координатно-графического указателя как на этапе загрузки вычислительного узла, так и во время работы операционных систем. Виртуальная консоль должна поддерживать работу с использованием веб-браузера и стандарта </w:t>
            </w:r>
            <w:r w:rsidR="00690202" w:rsidRPr="00563991">
              <w:rPr>
                <w:color w:val="auto"/>
                <w:lang w:val="kk-KZ"/>
              </w:rPr>
              <w:t xml:space="preserve">не менее </w:t>
            </w:r>
            <w:r w:rsidRPr="00563991">
              <w:rPr>
                <w:color w:val="auto"/>
              </w:rPr>
              <w:t xml:space="preserve">HTML5, без необходимости использования плагинов </w:t>
            </w:r>
            <w:proofErr w:type="spellStart"/>
            <w:r w:rsidRPr="00563991">
              <w:rPr>
                <w:color w:val="auto"/>
              </w:rPr>
              <w:t>Java</w:t>
            </w:r>
            <w:proofErr w:type="spellEnd"/>
            <w:r w:rsidRPr="00563991">
              <w:rPr>
                <w:color w:val="auto"/>
              </w:rPr>
              <w:t xml:space="preserve"> и </w:t>
            </w:r>
            <w:proofErr w:type="spellStart"/>
            <w:r w:rsidRPr="00563991">
              <w:rPr>
                <w:color w:val="auto"/>
              </w:rPr>
              <w:t>ActiveX</w:t>
            </w:r>
            <w:proofErr w:type="spellEnd"/>
            <w:r w:rsidRPr="00563991">
              <w:rPr>
                <w:color w:val="auto"/>
              </w:rPr>
              <w:t>;</w:t>
            </w:r>
          </w:p>
          <w:p w:rsidR="00741444" w:rsidRPr="00563991" w:rsidRDefault="00741444" w:rsidP="00741444">
            <w:pPr>
              <w:rPr>
                <w:color w:val="auto"/>
                <w:lang w:val="kk-KZ"/>
              </w:rPr>
            </w:pPr>
            <w:r w:rsidRPr="00563991">
              <w:rPr>
                <w:color w:val="auto"/>
              </w:rPr>
              <w:t xml:space="preserve">возможность управления RAID-контроллерами, устанавливаемых внутри корпуса вычислительного узла, через веб-интерфейс или командный интерфейс модуля управления без необходимости установки агентского </w:t>
            </w:r>
            <w:r w:rsidR="00563991" w:rsidRPr="00563991">
              <w:rPr>
                <w:color w:val="auto"/>
              </w:rPr>
              <w:t>программного обеспечения</w:t>
            </w:r>
            <w:r w:rsidRPr="00563991">
              <w:rPr>
                <w:color w:val="auto"/>
              </w:rPr>
              <w:t xml:space="preserve"> в </w:t>
            </w:r>
            <w:r w:rsidR="00563991" w:rsidRPr="00563991">
              <w:rPr>
                <w:color w:val="auto"/>
              </w:rPr>
              <w:t>операционной системе</w:t>
            </w:r>
            <w:r w:rsidRPr="00563991">
              <w:rPr>
                <w:color w:val="auto"/>
              </w:rPr>
              <w:t>;</w:t>
            </w:r>
            <w:r w:rsidR="00690202" w:rsidRPr="00563991">
              <w:rPr>
                <w:color w:val="auto"/>
                <w:lang w:val="kk-KZ"/>
              </w:rPr>
              <w:t xml:space="preserve"> </w:t>
            </w:r>
          </w:p>
          <w:p w:rsidR="00741444" w:rsidRPr="00563991" w:rsidRDefault="00563991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>М</w:t>
            </w:r>
            <w:r w:rsidR="00741444" w:rsidRPr="00563991">
              <w:rPr>
                <w:color w:val="auto"/>
              </w:rPr>
              <w:t>одуль управления сервером должен иметь функционал безопасной проверки целостности и неизменности пакетов обновлений микрокодов компонент вычислительного узла на этапе подготовки обновления</w:t>
            </w:r>
          </w:p>
          <w:p w:rsidR="00563991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lastRenderedPageBreak/>
              <w:t>Модуль виртуализации:</w:t>
            </w:r>
            <w:r w:rsidRPr="00563991">
              <w:rPr>
                <w:color w:val="auto"/>
              </w:rPr>
              <w:tab/>
              <w:t xml:space="preserve">Предустановленный гипервизор </w:t>
            </w:r>
            <w:r w:rsidR="00690202" w:rsidRPr="00563991">
              <w:rPr>
                <w:color w:val="auto"/>
                <w:lang w:val="kk-KZ"/>
              </w:rPr>
              <w:t xml:space="preserve">не ниже </w:t>
            </w:r>
            <w:proofErr w:type="spellStart"/>
            <w:r w:rsidRPr="00563991">
              <w:rPr>
                <w:color w:val="auto"/>
              </w:rPr>
              <w:t>VMware</w:t>
            </w:r>
            <w:proofErr w:type="spellEnd"/>
            <w:r w:rsidRPr="00563991">
              <w:rPr>
                <w:color w:val="auto"/>
              </w:rPr>
              <w:t xml:space="preserve"> </w:t>
            </w:r>
            <w:proofErr w:type="spellStart"/>
            <w:r w:rsidRPr="00563991">
              <w:rPr>
                <w:color w:val="auto"/>
              </w:rPr>
              <w:t>ESXi</w:t>
            </w:r>
            <w:proofErr w:type="spellEnd"/>
            <w:r w:rsidRPr="00563991">
              <w:rPr>
                <w:color w:val="auto"/>
              </w:rPr>
              <w:t xml:space="preserve"> </w:t>
            </w:r>
            <w:r w:rsidR="00690202" w:rsidRPr="00563991">
              <w:rPr>
                <w:color w:val="auto"/>
                <w:lang w:val="kk-KZ"/>
              </w:rPr>
              <w:t xml:space="preserve">не менее </w:t>
            </w:r>
            <w:r w:rsidRPr="00563991">
              <w:rPr>
                <w:color w:val="auto"/>
              </w:rPr>
              <w:t xml:space="preserve">8.0. Не менее двух лицензий </w:t>
            </w:r>
            <w:proofErr w:type="spellStart"/>
            <w:r w:rsidRPr="00563991">
              <w:rPr>
                <w:color w:val="auto"/>
              </w:rPr>
              <w:t>VMware</w:t>
            </w:r>
            <w:proofErr w:type="spellEnd"/>
            <w:r w:rsidRPr="00563991">
              <w:rPr>
                <w:color w:val="auto"/>
              </w:rPr>
              <w:t xml:space="preserve"> </w:t>
            </w:r>
            <w:proofErr w:type="spellStart"/>
            <w:r w:rsidRPr="00563991">
              <w:rPr>
                <w:color w:val="auto"/>
              </w:rPr>
              <w:t>vSphere</w:t>
            </w:r>
            <w:proofErr w:type="spellEnd"/>
            <w:r w:rsidRPr="00563991">
              <w:rPr>
                <w:color w:val="auto"/>
              </w:rPr>
              <w:t xml:space="preserve"> 8 </w:t>
            </w:r>
            <w:proofErr w:type="spellStart"/>
            <w:r w:rsidRPr="00563991">
              <w:rPr>
                <w:color w:val="auto"/>
              </w:rPr>
              <w:t>Enterprise</w:t>
            </w:r>
            <w:proofErr w:type="spellEnd"/>
            <w:r w:rsidRPr="00563991">
              <w:rPr>
                <w:color w:val="auto"/>
              </w:rPr>
              <w:t xml:space="preserve"> </w:t>
            </w:r>
            <w:proofErr w:type="spellStart"/>
            <w:r w:rsidRPr="00563991">
              <w:rPr>
                <w:color w:val="auto"/>
              </w:rPr>
              <w:t>Plus</w:t>
            </w:r>
            <w:proofErr w:type="spellEnd"/>
            <w:r w:rsidRPr="00563991">
              <w:rPr>
                <w:color w:val="auto"/>
              </w:rPr>
              <w:t>, с подпиской и поддержко</w:t>
            </w:r>
            <w:r w:rsidR="00563991" w:rsidRPr="00563991">
              <w:rPr>
                <w:color w:val="auto"/>
              </w:rPr>
              <w:t>й.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 xml:space="preserve">Комплектность: </w:t>
            </w:r>
          </w:p>
          <w:p w:rsidR="00741444" w:rsidRPr="00563991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 xml:space="preserve">не менее 1 кабеля для подключения сервера к сети электрического питания (для розетки типа </w:t>
            </w:r>
            <w:r w:rsidR="00690202" w:rsidRPr="00563991">
              <w:rPr>
                <w:color w:val="auto"/>
                <w:lang w:val="kk-KZ"/>
              </w:rPr>
              <w:t xml:space="preserve">не ниже </w:t>
            </w:r>
            <w:r w:rsidRPr="00563991">
              <w:rPr>
                <w:color w:val="auto"/>
              </w:rPr>
              <w:t>IEC-С13);</w:t>
            </w:r>
          </w:p>
          <w:p w:rsidR="00A774FF" w:rsidRPr="00563991" w:rsidRDefault="00741444" w:rsidP="00741444">
            <w:pPr>
              <w:rPr>
                <w:color w:val="auto"/>
                <w:lang w:val="kk-KZ"/>
              </w:rPr>
            </w:pPr>
            <w:r w:rsidRPr="00563991">
              <w:rPr>
                <w:color w:val="auto"/>
              </w:rPr>
              <w:t xml:space="preserve">не менее 1 «салазки» для монтажа сервера в стандартный телекоммуникационный шкаф </w:t>
            </w:r>
            <w:r w:rsidR="00690202" w:rsidRPr="00563991">
              <w:rPr>
                <w:color w:val="auto"/>
                <w:lang w:val="kk-KZ"/>
              </w:rPr>
              <w:t xml:space="preserve">не менее </w:t>
            </w:r>
            <w:r w:rsidRPr="00563991">
              <w:rPr>
                <w:color w:val="auto"/>
              </w:rPr>
              <w:t>19</w:t>
            </w:r>
            <w:r w:rsidR="00563991" w:rsidRPr="00563991">
              <w:rPr>
                <w:color w:val="auto"/>
              </w:rPr>
              <w:t xml:space="preserve"> дюймов</w:t>
            </w:r>
            <w:r w:rsidRPr="00563991">
              <w:rPr>
                <w:color w:val="auto"/>
              </w:rPr>
              <w:t>.</w:t>
            </w:r>
            <w:r w:rsidR="00690202" w:rsidRPr="00563991">
              <w:rPr>
                <w:color w:val="auto"/>
                <w:lang w:val="kk-KZ"/>
              </w:rPr>
              <w:t xml:space="preserve"> </w:t>
            </w:r>
          </w:p>
          <w:p w:rsidR="00563991" w:rsidRPr="00563991" w:rsidRDefault="00563991" w:rsidP="00741444">
            <w:pPr>
              <w:rPr>
                <w:color w:val="auto"/>
              </w:rPr>
            </w:pPr>
          </w:p>
          <w:p w:rsidR="00741444" w:rsidRPr="00741444" w:rsidRDefault="00741444" w:rsidP="00741444">
            <w:pPr>
              <w:rPr>
                <w:color w:val="auto"/>
              </w:rPr>
            </w:pPr>
            <w:r w:rsidRPr="00563991">
              <w:rPr>
                <w:color w:val="auto"/>
              </w:rPr>
              <w:t xml:space="preserve">Потенциальный поставщик в рамках </w:t>
            </w:r>
            <w:r w:rsidR="00A94A49" w:rsidRPr="00563991">
              <w:rPr>
                <w:color w:val="auto"/>
                <w:lang w:val="kk-KZ"/>
              </w:rPr>
              <w:t>конкурсной</w:t>
            </w:r>
            <w:r w:rsidRPr="00563991">
              <w:rPr>
                <w:color w:val="auto"/>
              </w:rPr>
              <w:t xml:space="preserve">   заявки </w:t>
            </w:r>
            <w:proofErr w:type="spellStart"/>
            <w:r w:rsidRPr="00563991">
              <w:rPr>
                <w:color w:val="auto"/>
              </w:rPr>
              <w:t>долженприложить</w:t>
            </w:r>
            <w:proofErr w:type="spellEnd"/>
            <w:r w:rsidRPr="00563991">
              <w:rPr>
                <w:color w:val="auto"/>
              </w:rPr>
              <w:t xml:space="preserve"> </w:t>
            </w:r>
            <w:proofErr w:type="spellStart"/>
            <w:r w:rsidRPr="00563991">
              <w:rPr>
                <w:color w:val="auto"/>
              </w:rPr>
              <w:t>авторизационное</w:t>
            </w:r>
            <w:proofErr w:type="spellEnd"/>
            <w:r w:rsidRPr="00563991">
              <w:rPr>
                <w:color w:val="auto"/>
              </w:rPr>
              <w:t xml:space="preserve"> письмо от компании </w:t>
            </w:r>
            <w:proofErr w:type="spellStart"/>
            <w:r w:rsidRPr="00563991">
              <w:rPr>
                <w:color w:val="auto"/>
              </w:rPr>
              <w:t>производителялибо</w:t>
            </w:r>
            <w:proofErr w:type="spellEnd"/>
            <w:r w:rsidRPr="00563991">
              <w:rPr>
                <w:color w:val="auto"/>
              </w:rPr>
              <w:t xml:space="preserve">   их   официальных   представителей</w:t>
            </w:r>
            <w:proofErr w:type="gramStart"/>
            <w:r w:rsidRPr="00563991">
              <w:rPr>
                <w:color w:val="auto"/>
              </w:rPr>
              <w:t xml:space="preserve">   (</w:t>
            </w:r>
            <w:proofErr w:type="gramEnd"/>
            <w:r w:rsidRPr="00563991">
              <w:rPr>
                <w:color w:val="auto"/>
              </w:rPr>
              <w:t xml:space="preserve">дилеров   </w:t>
            </w:r>
            <w:proofErr w:type="spellStart"/>
            <w:r w:rsidRPr="00563991">
              <w:rPr>
                <w:color w:val="auto"/>
              </w:rPr>
              <w:t>илидистрибьюторов</w:t>
            </w:r>
            <w:proofErr w:type="spellEnd"/>
            <w:r w:rsidRPr="00563991">
              <w:rPr>
                <w:color w:val="auto"/>
              </w:rPr>
              <w:t>) указанных в технической спецификации</w:t>
            </w:r>
          </w:p>
        </w:tc>
      </w:tr>
      <w:tr w:rsidR="00A774FF" w:rsidRPr="00EA4889" w:rsidTr="00974EB8">
        <w:tc>
          <w:tcPr>
            <w:tcW w:w="425" w:type="dxa"/>
            <w:shd w:val="clear" w:color="auto" w:fill="auto"/>
          </w:tcPr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563991" w:rsidRPr="00741444" w:rsidRDefault="00741444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1444">
              <w:rPr>
                <w:rFonts w:eastAsia="Calibri"/>
                <w:color w:val="auto"/>
                <w:lang w:eastAsia="en-US"/>
              </w:rPr>
              <w:t>Установку/диагностику/тестирование, транспортировку всего оборудования.</w:t>
            </w:r>
          </w:p>
        </w:tc>
      </w:tr>
      <w:tr w:rsidR="00A774FF" w:rsidRPr="00EA4889" w:rsidTr="00974EB8">
        <w:tc>
          <w:tcPr>
            <w:tcW w:w="425" w:type="dxa"/>
            <w:shd w:val="clear" w:color="auto" w:fill="auto"/>
          </w:tcPr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Условия к потенциальному</w:t>
            </w:r>
          </w:p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поставщику в случае определения его победителем и</w:t>
            </w:r>
          </w:p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заключения с ним договора о</w:t>
            </w:r>
          </w:p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государственных закупках</w:t>
            </w:r>
          </w:p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(указываются при необходимости) (Отклонение</w:t>
            </w:r>
          </w:p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потенциального поставщика за не указание и непредставление</w:t>
            </w:r>
          </w:p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EA4889">
              <w:rPr>
                <w:rFonts w:eastAsia="Calibri"/>
                <w:color w:val="auto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A774FF" w:rsidRPr="00EA4889" w:rsidRDefault="00A774FF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741444" w:rsidRPr="00EA4889" w:rsidTr="00974EB8">
        <w:tc>
          <w:tcPr>
            <w:tcW w:w="425" w:type="dxa"/>
            <w:shd w:val="clear" w:color="auto" w:fill="auto"/>
          </w:tcPr>
          <w:p w:rsidR="00741444" w:rsidRDefault="00741444" w:rsidP="00974EB8">
            <w:pPr>
              <w:jc w:val="left"/>
              <w:rPr>
                <w:rFonts w:eastAsia="Calibri"/>
                <w:color w:val="auto"/>
                <w:lang w:val="en-US" w:eastAsia="en-US"/>
              </w:rPr>
            </w:pPr>
            <w:r>
              <w:rPr>
                <w:rFonts w:eastAsia="Calibri"/>
                <w:color w:val="auto"/>
                <w:lang w:val="en-US" w:eastAsia="en-US"/>
              </w:rPr>
              <w:t>8</w:t>
            </w:r>
          </w:p>
          <w:p w:rsidR="00741444" w:rsidRPr="00741444" w:rsidRDefault="00741444" w:rsidP="00974EB8">
            <w:pPr>
              <w:jc w:val="left"/>
              <w:rPr>
                <w:rFonts w:eastAsia="Calibri"/>
                <w:color w:val="auto"/>
                <w:lang w:val="en-US"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741444" w:rsidRPr="00EA4889" w:rsidRDefault="00741444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1444">
              <w:rPr>
                <w:rFonts w:eastAsia="Calibri"/>
                <w:color w:val="auto"/>
                <w:lang w:eastAsia="en-US"/>
              </w:rPr>
              <w:t>Срок поставки</w:t>
            </w:r>
          </w:p>
        </w:tc>
        <w:tc>
          <w:tcPr>
            <w:tcW w:w="6379" w:type="dxa"/>
            <w:shd w:val="clear" w:color="auto" w:fill="auto"/>
          </w:tcPr>
          <w:p w:rsidR="00741444" w:rsidRPr="00EA4889" w:rsidRDefault="006F1DC0" w:rsidP="007772C4">
            <w:pPr>
              <w:jc w:val="left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75</w:t>
            </w:r>
            <w:r w:rsidR="00741444" w:rsidRPr="00741444">
              <w:rPr>
                <w:rFonts w:eastAsia="Calibri"/>
                <w:color w:val="auto"/>
                <w:lang w:eastAsia="en-US"/>
              </w:rPr>
              <w:t xml:space="preserve"> </w:t>
            </w:r>
            <w:r w:rsidR="007772C4">
              <w:rPr>
                <w:rFonts w:eastAsia="Calibri"/>
                <w:color w:val="auto"/>
                <w:lang w:eastAsia="en-US"/>
              </w:rPr>
              <w:t xml:space="preserve">рабочих </w:t>
            </w:r>
            <w:r w:rsidR="00741444" w:rsidRPr="00741444">
              <w:rPr>
                <w:rFonts w:eastAsia="Calibri"/>
                <w:color w:val="auto"/>
                <w:lang w:eastAsia="en-US"/>
              </w:rPr>
              <w:t>дней со дня заключения договора</w:t>
            </w:r>
          </w:p>
        </w:tc>
      </w:tr>
      <w:tr w:rsidR="00741444" w:rsidRPr="00EA4889" w:rsidTr="00974EB8">
        <w:tc>
          <w:tcPr>
            <w:tcW w:w="425" w:type="dxa"/>
            <w:shd w:val="clear" w:color="auto" w:fill="auto"/>
          </w:tcPr>
          <w:p w:rsidR="00741444" w:rsidRDefault="00741444" w:rsidP="00974EB8">
            <w:pPr>
              <w:jc w:val="left"/>
              <w:rPr>
                <w:rFonts w:eastAsia="Calibri"/>
                <w:color w:val="auto"/>
                <w:lang w:val="en-US" w:eastAsia="en-US"/>
              </w:rPr>
            </w:pPr>
            <w:r>
              <w:rPr>
                <w:rFonts w:eastAsia="Calibri"/>
                <w:color w:val="auto"/>
                <w:lang w:val="en-US" w:eastAsia="en-US"/>
              </w:rPr>
              <w:t>9</w:t>
            </w:r>
          </w:p>
          <w:p w:rsidR="00741444" w:rsidRDefault="00741444" w:rsidP="00974EB8">
            <w:pPr>
              <w:jc w:val="left"/>
              <w:rPr>
                <w:rFonts w:eastAsia="Calibri"/>
                <w:color w:val="auto"/>
                <w:lang w:val="en-US"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741444" w:rsidRPr="00741444" w:rsidRDefault="00741444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Место поставки товара</w:t>
            </w:r>
          </w:p>
        </w:tc>
        <w:tc>
          <w:tcPr>
            <w:tcW w:w="6379" w:type="dxa"/>
            <w:shd w:val="clear" w:color="auto" w:fill="auto"/>
          </w:tcPr>
          <w:p w:rsidR="00741444" w:rsidRPr="00EA4889" w:rsidRDefault="00741444" w:rsidP="00974EB8">
            <w:pPr>
              <w:jc w:val="left"/>
              <w:rPr>
                <w:rFonts w:eastAsia="Calibri"/>
                <w:color w:val="auto"/>
                <w:lang w:eastAsia="en-US"/>
              </w:rPr>
            </w:pPr>
            <w:proofErr w:type="spellStart"/>
            <w:r w:rsidRPr="00741444">
              <w:rPr>
                <w:rFonts w:eastAsia="Calibri"/>
                <w:color w:val="auto"/>
                <w:lang w:eastAsia="en-US"/>
              </w:rPr>
              <w:t>г.Астана</w:t>
            </w:r>
            <w:proofErr w:type="spellEnd"/>
            <w:r w:rsidRPr="00741444">
              <w:rPr>
                <w:rFonts w:eastAsia="Calibri"/>
                <w:color w:val="auto"/>
                <w:lang w:eastAsia="en-US"/>
              </w:rPr>
              <w:t xml:space="preserve">, район "Есиль", ул. Д. </w:t>
            </w:r>
            <w:proofErr w:type="spellStart"/>
            <w:r w:rsidRPr="00741444">
              <w:rPr>
                <w:rFonts w:eastAsia="Calibri"/>
                <w:color w:val="auto"/>
                <w:lang w:eastAsia="en-US"/>
              </w:rPr>
              <w:t>Конаева</w:t>
            </w:r>
            <w:proofErr w:type="spellEnd"/>
            <w:r w:rsidRPr="00741444">
              <w:rPr>
                <w:rFonts w:eastAsia="Calibri"/>
                <w:color w:val="auto"/>
                <w:lang w:eastAsia="en-US"/>
              </w:rPr>
              <w:t>, 4.</w:t>
            </w:r>
          </w:p>
        </w:tc>
      </w:tr>
    </w:tbl>
    <w:p w:rsidR="00A774FF" w:rsidRPr="00EA4889" w:rsidRDefault="00A774FF" w:rsidP="00A774FF">
      <w:pPr>
        <w:jc w:val="center"/>
        <w:rPr>
          <w:b/>
          <w:color w:val="auto"/>
        </w:rPr>
      </w:pPr>
    </w:p>
    <w:p w:rsidR="00563991" w:rsidRDefault="00563991" w:rsidP="00A774FF">
      <w:pPr>
        <w:jc w:val="center"/>
        <w:rPr>
          <w:b/>
          <w:color w:val="auto"/>
          <w:sz w:val="26"/>
          <w:szCs w:val="26"/>
          <w:lang w:val="kk-KZ"/>
        </w:rPr>
      </w:pPr>
    </w:p>
    <w:p w:rsidR="00563991" w:rsidRDefault="00563991" w:rsidP="00A774FF">
      <w:pPr>
        <w:jc w:val="center"/>
        <w:rPr>
          <w:b/>
          <w:color w:val="auto"/>
          <w:sz w:val="26"/>
          <w:szCs w:val="26"/>
          <w:lang w:val="kk-KZ"/>
        </w:rPr>
      </w:pPr>
    </w:p>
    <w:p w:rsidR="00563991" w:rsidRDefault="00563991" w:rsidP="00A774FF">
      <w:pPr>
        <w:jc w:val="center"/>
        <w:rPr>
          <w:b/>
          <w:color w:val="auto"/>
          <w:sz w:val="26"/>
          <w:szCs w:val="26"/>
          <w:lang w:val="kk-KZ"/>
        </w:rPr>
      </w:pPr>
    </w:p>
    <w:p w:rsidR="002C4872" w:rsidRPr="00F953FF" w:rsidRDefault="002C4872">
      <w:pPr>
        <w:rPr>
          <w:lang w:val="kk-KZ"/>
        </w:rPr>
      </w:pPr>
    </w:p>
    <w:sectPr w:rsidR="002C4872" w:rsidRPr="00F953FF" w:rsidSect="000B77F2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5E6" w:rsidRDefault="005A35E6">
      <w:r>
        <w:separator/>
      </w:r>
    </w:p>
  </w:endnote>
  <w:endnote w:type="continuationSeparator" w:id="0">
    <w:p w:rsidR="005A35E6" w:rsidRDefault="005A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31C69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731C69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5E6" w:rsidRDefault="005A35E6">
      <w:r>
        <w:separator/>
      </w:r>
    </w:p>
  </w:footnote>
  <w:footnote w:type="continuationSeparator" w:id="0">
    <w:p w:rsidR="005A35E6" w:rsidRDefault="005A3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FF"/>
    <w:rsid w:val="000200F8"/>
    <w:rsid w:val="00053066"/>
    <w:rsid w:val="000D07B0"/>
    <w:rsid w:val="00104126"/>
    <w:rsid w:val="001133C6"/>
    <w:rsid w:val="00160BA0"/>
    <w:rsid w:val="001A32B8"/>
    <w:rsid w:val="001C52C2"/>
    <w:rsid w:val="001F4A20"/>
    <w:rsid w:val="00257EE6"/>
    <w:rsid w:val="00274973"/>
    <w:rsid w:val="002A7995"/>
    <w:rsid w:val="002C4872"/>
    <w:rsid w:val="00321B32"/>
    <w:rsid w:val="003455C6"/>
    <w:rsid w:val="003B5F02"/>
    <w:rsid w:val="00417FA3"/>
    <w:rsid w:val="0044614F"/>
    <w:rsid w:val="00462EEB"/>
    <w:rsid w:val="004C05E2"/>
    <w:rsid w:val="0052389B"/>
    <w:rsid w:val="00563991"/>
    <w:rsid w:val="00584863"/>
    <w:rsid w:val="005A35E6"/>
    <w:rsid w:val="006435D1"/>
    <w:rsid w:val="00690202"/>
    <w:rsid w:val="006F1DC0"/>
    <w:rsid w:val="006F6D67"/>
    <w:rsid w:val="0070414F"/>
    <w:rsid w:val="00722A33"/>
    <w:rsid w:val="00731C69"/>
    <w:rsid w:val="00741444"/>
    <w:rsid w:val="007772C4"/>
    <w:rsid w:val="00795AC2"/>
    <w:rsid w:val="007A13A9"/>
    <w:rsid w:val="007B2115"/>
    <w:rsid w:val="00850EB0"/>
    <w:rsid w:val="008A66B5"/>
    <w:rsid w:val="009233F7"/>
    <w:rsid w:val="00926D0B"/>
    <w:rsid w:val="00982D6D"/>
    <w:rsid w:val="00984E15"/>
    <w:rsid w:val="009C5EC7"/>
    <w:rsid w:val="009D542A"/>
    <w:rsid w:val="00A014F3"/>
    <w:rsid w:val="00A602C0"/>
    <w:rsid w:val="00A774FF"/>
    <w:rsid w:val="00A82042"/>
    <w:rsid w:val="00A94A49"/>
    <w:rsid w:val="00B564F0"/>
    <w:rsid w:val="00D37016"/>
    <w:rsid w:val="00DD5B84"/>
    <w:rsid w:val="00E410CE"/>
    <w:rsid w:val="00E72039"/>
    <w:rsid w:val="00F47E79"/>
    <w:rsid w:val="00F61D1F"/>
    <w:rsid w:val="00F953FF"/>
    <w:rsid w:val="00F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D205"/>
  <w15:chartTrackingRefBased/>
  <w15:docId w15:val="{E3DBD81D-B43D-41B2-A47B-891613EF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4F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ossary-term">
    <w:name w:val="glossary-term"/>
    <w:basedOn w:val="a0"/>
    <w:rsid w:val="00A774FF"/>
  </w:style>
  <w:style w:type="paragraph" w:styleId="HTML">
    <w:name w:val="HTML Preformatted"/>
    <w:basedOn w:val="a"/>
    <w:link w:val="HTML0"/>
    <w:uiPriority w:val="99"/>
    <w:unhideWhenUsed/>
    <w:rsid w:val="00A77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7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A774FF"/>
  </w:style>
  <w:style w:type="paragraph" w:styleId="a4">
    <w:name w:val="header"/>
    <w:basedOn w:val="a"/>
    <w:link w:val="a5"/>
    <w:uiPriority w:val="99"/>
    <w:unhideWhenUsed/>
    <w:rsid w:val="00DD5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5B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5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5B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F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5F0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60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38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Aimdos Alisher N.</cp:lastModifiedBy>
  <cp:revision>2</cp:revision>
  <cp:lastPrinted>2023-05-05T07:59:00Z</cp:lastPrinted>
  <dcterms:created xsi:type="dcterms:W3CDTF">2023-05-17T10:52:00Z</dcterms:created>
  <dcterms:modified xsi:type="dcterms:W3CDTF">2023-05-17T10:52:00Z</dcterms:modified>
</cp:coreProperties>
</file>