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7F2" w:rsidRPr="00681A03" w:rsidRDefault="000B77F2" w:rsidP="000B77F2">
      <w:pPr>
        <w:tabs>
          <w:tab w:val="left" w:pos="993"/>
        </w:tabs>
        <w:ind w:firstLine="567"/>
        <w:jc w:val="center"/>
        <w:rPr>
          <w:b/>
          <w:sz w:val="22"/>
          <w:szCs w:val="22"/>
        </w:rPr>
      </w:pPr>
      <w:r w:rsidRPr="00681A03">
        <w:rPr>
          <w:b/>
          <w:sz w:val="22"/>
          <w:szCs w:val="22"/>
        </w:rPr>
        <w:t>ТЕХНИЧЕСКАЯ СПЕЦИФИКАЦИЯ</w:t>
      </w:r>
    </w:p>
    <w:p w:rsidR="000B77F2" w:rsidRPr="00681A03" w:rsidRDefault="00FD738C" w:rsidP="000B77F2">
      <w:pPr>
        <w:tabs>
          <w:tab w:val="left" w:pos="993"/>
        </w:tabs>
        <w:ind w:firstLine="567"/>
        <w:jc w:val="center"/>
        <w:rPr>
          <w:b/>
          <w:sz w:val="22"/>
          <w:szCs w:val="22"/>
        </w:rPr>
      </w:pPr>
      <w:r>
        <w:rPr>
          <w:b/>
          <w:sz w:val="22"/>
          <w:szCs w:val="22"/>
        </w:rPr>
        <w:t>закупаемых т</w:t>
      </w:r>
      <w:r w:rsidR="000B77F2">
        <w:rPr>
          <w:b/>
          <w:sz w:val="22"/>
          <w:szCs w:val="22"/>
        </w:rPr>
        <w:t>оваров</w:t>
      </w:r>
    </w:p>
    <w:p w:rsidR="000B77F2" w:rsidRPr="002E12EF" w:rsidRDefault="002E12EF" w:rsidP="000B77F2">
      <w:pPr>
        <w:tabs>
          <w:tab w:val="left" w:pos="993"/>
        </w:tabs>
        <w:ind w:firstLine="567"/>
        <w:jc w:val="center"/>
        <w:rPr>
          <w:b/>
          <w:sz w:val="22"/>
          <w:szCs w:val="22"/>
        </w:rPr>
      </w:pPr>
      <w:r>
        <w:rPr>
          <w:b/>
          <w:sz w:val="22"/>
          <w:szCs w:val="22"/>
        </w:rPr>
        <w:t>Прецизионный кондиционер</w:t>
      </w:r>
    </w:p>
    <w:p w:rsidR="000B77F2" w:rsidRPr="00681A03" w:rsidRDefault="000B77F2" w:rsidP="000B77F2">
      <w:pPr>
        <w:tabs>
          <w:tab w:val="left" w:pos="993"/>
        </w:tabs>
        <w:ind w:firstLine="567"/>
        <w:jc w:val="center"/>
        <w:rPr>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61"/>
        <w:gridCol w:w="6379"/>
      </w:tblGrid>
      <w:tr w:rsidR="000B77F2" w:rsidRPr="00681A03" w:rsidTr="000B77F2">
        <w:tc>
          <w:tcPr>
            <w:tcW w:w="425" w:type="dxa"/>
            <w:shd w:val="clear" w:color="auto" w:fill="auto"/>
          </w:tcPr>
          <w:p w:rsidR="000B77F2" w:rsidRPr="00681A03" w:rsidRDefault="000B77F2" w:rsidP="00BB3804">
            <w:pPr>
              <w:jc w:val="left"/>
              <w:rPr>
                <w:rFonts w:eastAsia="Calibri"/>
                <w:b/>
                <w:color w:val="auto"/>
                <w:sz w:val="22"/>
                <w:szCs w:val="22"/>
                <w:lang w:val="en-US" w:eastAsia="en-US"/>
              </w:rPr>
            </w:pPr>
            <w:r w:rsidRPr="00681A03">
              <w:rPr>
                <w:rFonts w:eastAsia="Calibri"/>
                <w:b/>
                <w:color w:val="auto"/>
                <w:sz w:val="22"/>
                <w:szCs w:val="22"/>
                <w:lang w:eastAsia="en-US"/>
              </w:rPr>
              <w:t>№</w:t>
            </w:r>
          </w:p>
        </w:tc>
        <w:tc>
          <w:tcPr>
            <w:tcW w:w="3261" w:type="dxa"/>
            <w:shd w:val="clear" w:color="auto" w:fill="auto"/>
          </w:tcPr>
          <w:p w:rsidR="000B77F2" w:rsidRPr="00681A03" w:rsidRDefault="000B77F2" w:rsidP="00BB3804">
            <w:pPr>
              <w:jc w:val="center"/>
              <w:rPr>
                <w:rFonts w:eastAsia="Calibri"/>
                <w:b/>
                <w:color w:val="auto"/>
                <w:sz w:val="22"/>
                <w:szCs w:val="22"/>
                <w:lang w:eastAsia="en-US"/>
              </w:rPr>
            </w:pPr>
            <w:r w:rsidRPr="00681A03">
              <w:rPr>
                <w:rFonts w:eastAsia="Calibri"/>
                <w:b/>
                <w:color w:val="auto"/>
                <w:sz w:val="22"/>
                <w:szCs w:val="22"/>
                <w:lang w:eastAsia="en-US"/>
              </w:rPr>
              <w:t>Раздел</w:t>
            </w:r>
          </w:p>
        </w:tc>
        <w:tc>
          <w:tcPr>
            <w:tcW w:w="6379" w:type="dxa"/>
            <w:shd w:val="clear" w:color="auto" w:fill="auto"/>
          </w:tcPr>
          <w:p w:rsidR="000B77F2" w:rsidRPr="00681A03" w:rsidRDefault="000B77F2" w:rsidP="00BB3804">
            <w:pPr>
              <w:jc w:val="center"/>
              <w:rPr>
                <w:rFonts w:eastAsia="Calibri"/>
                <w:b/>
                <w:color w:val="auto"/>
                <w:sz w:val="22"/>
                <w:szCs w:val="22"/>
                <w:lang w:eastAsia="en-US"/>
              </w:rPr>
            </w:pPr>
            <w:r w:rsidRPr="00681A03">
              <w:rPr>
                <w:rFonts w:eastAsia="Calibri"/>
                <w:b/>
                <w:color w:val="auto"/>
                <w:sz w:val="22"/>
                <w:szCs w:val="22"/>
                <w:lang w:eastAsia="en-US"/>
              </w:rPr>
              <w:t>Требования</w:t>
            </w:r>
          </w:p>
        </w:tc>
      </w:tr>
      <w:tr w:rsidR="000B77F2" w:rsidRPr="00681A03" w:rsidTr="000B77F2">
        <w:tc>
          <w:tcPr>
            <w:tcW w:w="425" w:type="dxa"/>
            <w:shd w:val="clear" w:color="auto" w:fill="auto"/>
          </w:tcPr>
          <w:p w:rsidR="000B77F2" w:rsidRPr="00681A03" w:rsidRDefault="000B77F2" w:rsidP="00BB3804">
            <w:pPr>
              <w:jc w:val="left"/>
              <w:rPr>
                <w:rFonts w:eastAsia="Calibri"/>
                <w:color w:val="auto"/>
                <w:sz w:val="22"/>
                <w:szCs w:val="22"/>
                <w:lang w:eastAsia="en-US"/>
              </w:rPr>
            </w:pPr>
            <w:r w:rsidRPr="00681A03">
              <w:rPr>
                <w:rFonts w:eastAsia="Calibri"/>
                <w:color w:val="auto"/>
                <w:sz w:val="22"/>
                <w:szCs w:val="22"/>
                <w:lang w:eastAsia="en-US"/>
              </w:rPr>
              <w:t>1</w:t>
            </w:r>
          </w:p>
        </w:tc>
        <w:tc>
          <w:tcPr>
            <w:tcW w:w="3261" w:type="dxa"/>
            <w:shd w:val="clear" w:color="auto" w:fill="auto"/>
          </w:tcPr>
          <w:p w:rsidR="000B77F2" w:rsidRPr="00681A03" w:rsidRDefault="000B77F2" w:rsidP="00BB3804">
            <w:pPr>
              <w:jc w:val="left"/>
              <w:rPr>
                <w:rFonts w:eastAsia="Calibri"/>
                <w:b/>
                <w:color w:val="auto"/>
                <w:sz w:val="22"/>
                <w:szCs w:val="22"/>
                <w:lang w:eastAsia="en-US"/>
              </w:rPr>
            </w:pPr>
            <w:r w:rsidRPr="00681A03">
              <w:rPr>
                <w:rFonts w:eastAsia="Calibri"/>
                <w:sz w:val="22"/>
                <w:szCs w:val="22"/>
                <w:lang w:val="kk-KZ" w:eastAsia="en-US"/>
              </w:rPr>
              <w:t>Наименование товара</w:t>
            </w:r>
          </w:p>
        </w:tc>
        <w:tc>
          <w:tcPr>
            <w:tcW w:w="6379" w:type="dxa"/>
            <w:shd w:val="clear" w:color="auto" w:fill="auto"/>
          </w:tcPr>
          <w:p w:rsidR="000B77F2" w:rsidRPr="002E12EF" w:rsidRDefault="002E12EF" w:rsidP="00BB3804">
            <w:pPr>
              <w:jc w:val="left"/>
              <w:rPr>
                <w:rFonts w:eastAsia="Calibri"/>
                <w:b/>
                <w:color w:val="auto"/>
                <w:sz w:val="22"/>
                <w:szCs w:val="22"/>
                <w:lang w:eastAsia="en-US"/>
              </w:rPr>
            </w:pPr>
            <w:bookmarkStart w:id="0" w:name="_GoBack"/>
            <w:r>
              <w:rPr>
                <w:sz w:val="22"/>
                <w:szCs w:val="22"/>
              </w:rPr>
              <w:t>Прецизионный кондиционер</w:t>
            </w:r>
            <w:bookmarkEnd w:id="0"/>
          </w:p>
        </w:tc>
      </w:tr>
      <w:tr w:rsidR="000B77F2" w:rsidRPr="00681A03" w:rsidTr="000B77F2">
        <w:tc>
          <w:tcPr>
            <w:tcW w:w="425" w:type="dxa"/>
            <w:shd w:val="clear" w:color="auto" w:fill="auto"/>
          </w:tcPr>
          <w:p w:rsidR="000B77F2" w:rsidRPr="00681A03" w:rsidRDefault="000B77F2" w:rsidP="00BB3804">
            <w:pPr>
              <w:jc w:val="left"/>
              <w:rPr>
                <w:rFonts w:eastAsia="Calibri"/>
                <w:color w:val="auto"/>
                <w:sz w:val="22"/>
                <w:szCs w:val="22"/>
                <w:lang w:eastAsia="en-US"/>
              </w:rPr>
            </w:pPr>
            <w:r w:rsidRPr="00681A03">
              <w:rPr>
                <w:rFonts w:eastAsia="Calibri"/>
                <w:color w:val="auto"/>
                <w:sz w:val="22"/>
                <w:szCs w:val="22"/>
                <w:lang w:eastAsia="en-US"/>
              </w:rPr>
              <w:t>2</w:t>
            </w:r>
          </w:p>
        </w:tc>
        <w:tc>
          <w:tcPr>
            <w:tcW w:w="3261" w:type="dxa"/>
            <w:shd w:val="clear" w:color="auto" w:fill="auto"/>
          </w:tcPr>
          <w:p w:rsidR="000B77F2" w:rsidRPr="00681A03" w:rsidRDefault="000B77F2" w:rsidP="00BB3804">
            <w:pPr>
              <w:jc w:val="left"/>
              <w:rPr>
                <w:rFonts w:eastAsia="Calibri"/>
                <w:color w:val="auto"/>
                <w:sz w:val="22"/>
                <w:szCs w:val="22"/>
                <w:lang w:eastAsia="en-US"/>
              </w:rPr>
            </w:pPr>
            <w:r w:rsidRPr="00681A03">
              <w:rPr>
                <w:rFonts w:eastAsia="Calibri"/>
                <w:color w:val="auto"/>
                <w:sz w:val="22"/>
                <w:szCs w:val="22"/>
                <w:lang w:eastAsia="en-US"/>
              </w:rPr>
              <w:t xml:space="preserve">Наименование национальных стандартов, а в случае </w:t>
            </w:r>
            <w:proofErr w:type="gramStart"/>
            <w:r w:rsidRPr="00681A03">
              <w:rPr>
                <w:rFonts w:eastAsia="Calibri"/>
                <w:color w:val="auto"/>
                <w:sz w:val="22"/>
                <w:szCs w:val="22"/>
                <w:lang w:eastAsia="en-US"/>
              </w:rPr>
              <w:t>их  отсутствия</w:t>
            </w:r>
            <w:proofErr w:type="gramEnd"/>
            <w:r w:rsidRPr="00681A03">
              <w:rPr>
                <w:rFonts w:eastAsia="Calibri"/>
                <w:color w:val="auto"/>
                <w:sz w:val="22"/>
                <w:szCs w:val="22"/>
                <w:lang w:eastAsia="en-US"/>
              </w:rPr>
              <w:t xml:space="preserve"> межгосударственных стандартов на закупаемые товары.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с учетом нормирования государственных закупок</w:t>
            </w:r>
          </w:p>
        </w:tc>
        <w:tc>
          <w:tcPr>
            <w:tcW w:w="6379" w:type="dxa"/>
            <w:shd w:val="clear" w:color="auto" w:fill="auto"/>
          </w:tcPr>
          <w:p w:rsidR="00E64487" w:rsidRPr="00773447" w:rsidRDefault="00E64487" w:rsidP="00E64487">
            <w:pPr>
              <w:jc w:val="left"/>
              <w:rPr>
                <w:rFonts w:eastAsia="Calibri"/>
                <w:color w:val="000000" w:themeColor="text1"/>
                <w:sz w:val="22"/>
                <w:szCs w:val="22"/>
                <w:lang w:eastAsia="en-US"/>
              </w:rPr>
            </w:pPr>
            <w:r w:rsidRPr="00E64487">
              <w:rPr>
                <w:rFonts w:eastAsia="Calibri"/>
                <w:color w:val="auto"/>
                <w:sz w:val="22"/>
                <w:szCs w:val="22"/>
                <w:lang w:eastAsia="en-US"/>
              </w:rPr>
              <w:t xml:space="preserve">Кондиционеры, жидкостные охладительные агрегаты и тепловые насосы с электрическими компрессорами для отопления и охлаждения помещений </w:t>
            </w:r>
            <w:r w:rsidRPr="00773447">
              <w:rPr>
                <w:rFonts w:eastAsia="Calibri"/>
                <w:color w:val="000000" w:themeColor="text1"/>
                <w:sz w:val="22"/>
                <w:szCs w:val="22"/>
                <w:lang w:eastAsia="en-US"/>
              </w:rPr>
              <w:t>Часть 3 Методы испытаний.</w:t>
            </w:r>
          </w:p>
          <w:p w:rsidR="000B77F2" w:rsidRPr="00681A03" w:rsidRDefault="00E64487" w:rsidP="00E64487">
            <w:pPr>
              <w:jc w:val="left"/>
              <w:rPr>
                <w:rFonts w:eastAsia="Calibri"/>
                <w:color w:val="auto"/>
                <w:sz w:val="22"/>
                <w:szCs w:val="22"/>
                <w:lang w:eastAsia="en-US"/>
              </w:rPr>
            </w:pPr>
            <w:r w:rsidRPr="00773447">
              <w:rPr>
                <w:rFonts w:eastAsia="Calibri"/>
                <w:color w:val="000000" w:themeColor="text1"/>
                <w:sz w:val="22"/>
                <w:szCs w:val="22"/>
                <w:lang w:eastAsia="en-US"/>
              </w:rPr>
              <w:t>СТ РК EN 14511-3-2019</w:t>
            </w:r>
          </w:p>
        </w:tc>
      </w:tr>
      <w:tr w:rsidR="000B77F2" w:rsidRPr="00681A03" w:rsidTr="000B77F2">
        <w:trPr>
          <w:trHeight w:val="333"/>
        </w:trPr>
        <w:tc>
          <w:tcPr>
            <w:tcW w:w="425" w:type="dxa"/>
            <w:shd w:val="clear" w:color="auto" w:fill="auto"/>
          </w:tcPr>
          <w:p w:rsidR="000B77F2" w:rsidRPr="00681A03" w:rsidRDefault="000B77F2" w:rsidP="00BB3804">
            <w:pPr>
              <w:jc w:val="left"/>
              <w:rPr>
                <w:rFonts w:eastAsia="Calibri"/>
                <w:color w:val="auto"/>
                <w:sz w:val="22"/>
                <w:szCs w:val="22"/>
                <w:lang w:eastAsia="en-US"/>
              </w:rPr>
            </w:pPr>
            <w:r w:rsidRPr="00681A03">
              <w:rPr>
                <w:rFonts w:eastAsia="Calibri"/>
                <w:color w:val="auto"/>
                <w:sz w:val="22"/>
                <w:szCs w:val="22"/>
                <w:lang w:eastAsia="en-US"/>
              </w:rPr>
              <w:t>3</w:t>
            </w:r>
          </w:p>
        </w:tc>
        <w:tc>
          <w:tcPr>
            <w:tcW w:w="3261" w:type="dxa"/>
            <w:shd w:val="clear" w:color="auto" w:fill="auto"/>
          </w:tcPr>
          <w:p w:rsidR="000B77F2" w:rsidRPr="00681A03" w:rsidRDefault="000B77F2" w:rsidP="00BB3804">
            <w:pPr>
              <w:jc w:val="left"/>
              <w:rPr>
                <w:rFonts w:eastAsia="Calibri"/>
                <w:color w:val="auto"/>
                <w:sz w:val="22"/>
                <w:szCs w:val="22"/>
                <w:lang w:eastAsia="en-US"/>
              </w:rPr>
            </w:pPr>
            <w:r w:rsidRPr="00681A03">
              <w:rPr>
                <w:rFonts w:eastAsia="Calibri"/>
                <w:color w:val="auto"/>
                <w:sz w:val="22"/>
                <w:szCs w:val="22"/>
                <w:lang w:eastAsia="en-US"/>
              </w:rPr>
              <w:t>Год выпуска</w:t>
            </w:r>
          </w:p>
        </w:tc>
        <w:tc>
          <w:tcPr>
            <w:tcW w:w="6379" w:type="dxa"/>
            <w:shd w:val="clear" w:color="auto" w:fill="auto"/>
          </w:tcPr>
          <w:p w:rsidR="000B77F2" w:rsidRPr="00681A03" w:rsidRDefault="0008492E" w:rsidP="00B02342">
            <w:pPr>
              <w:jc w:val="left"/>
              <w:rPr>
                <w:rFonts w:eastAsia="Calibri"/>
                <w:color w:val="auto"/>
                <w:sz w:val="22"/>
                <w:szCs w:val="22"/>
                <w:lang w:eastAsia="en-US"/>
              </w:rPr>
            </w:pPr>
            <w:r w:rsidRPr="0008492E">
              <w:rPr>
                <w:rFonts w:eastAsia="Calibri"/>
                <w:color w:val="auto"/>
                <w:sz w:val="22"/>
                <w:szCs w:val="22"/>
                <w:lang w:eastAsia="en-US"/>
              </w:rPr>
              <w:t>П</w:t>
            </w:r>
            <w:r w:rsidR="00B02342">
              <w:rPr>
                <w:rFonts w:eastAsia="Calibri"/>
                <w:color w:val="auto"/>
                <w:sz w:val="22"/>
                <w:szCs w:val="22"/>
                <w:lang w:eastAsia="en-US"/>
              </w:rPr>
              <w:t>рецизионный кондиционер</w:t>
            </w:r>
            <w:r w:rsidR="00664F9E">
              <w:rPr>
                <w:rFonts w:eastAsia="Calibri"/>
                <w:color w:val="auto"/>
                <w:sz w:val="22"/>
                <w:szCs w:val="22"/>
                <w:lang w:eastAsia="en-US"/>
              </w:rPr>
              <w:t xml:space="preserve"> должен быть не ранее 2022</w:t>
            </w:r>
            <w:r w:rsidRPr="0008492E">
              <w:rPr>
                <w:rFonts w:eastAsia="Calibri"/>
                <w:color w:val="auto"/>
                <w:sz w:val="22"/>
                <w:szCs w:val="22"/>
                <w:lang w:eastAsia="en-US"/>
              </w:rPr>
              <w:t xml:space="preserve"> г. изготовления.</w:t>
            </w:r>
          </w:p>
        </w:tc>
      </w:tr>
      <w:tr w:rsidR="000B77F2" w:rsidRPr="00681A03" w:rsidTr="000B77F2">
        <w:tc>
          <w:tcPr>
            <w:tcW w:w="425" w:type="dxa"/>
            <w:shd w:val="clear" w:color="auto" w:fill="auto"/>
          </w:tcPr>
          <w:p w:rsidR="000B77F2" w:rsidRPr="00681A03" w:rsidRDefault="000B77F2" w:rsidP="00BB3804">
            <w:pPr>
              <w:jc w:val="left"/>
              <w:rPr>
                <w:rFonts w:eastAsia="Calibri"/>
                <w:color w:val="auto"/>
                <w:sz w:val="22"/>
                <w:szCs w:val="22"/>
                <w:lang w:eastAsia="en-US"/>
              </w:rPr>
            </w:pPr>
            <w:r w:rsidRPr="00681A03">
              <w:rPr>
                <w:rFonts w:eastAsia="Calibri"/>
                <w:color w:val="auto"/>
                <w:sz w:val="22"/>
                <w:szCs w:val="22"/>
                <w:lang w:eastAsia="en-US"/>
              </w:rPr>
              <w:t>4</w:t>
            </w:r>
          </w:p>
        </w:tc>
        <w:tc>
          <w:tcPr>
            <w:tcW w:w="3261" w:type="dxa"/>
            <w:shd w:val="clear" w:color="auto" w:fill="auto"/>
          </w:tcPr>
          <w:p w:rsidR="000B77F2" w:rsidRPr="00681A03" w:rsidRDefault="000B77F2" w:rsidP="00BB3804">
            <w:pPr>
              <w:jc w:val="left"/>
              <w:rPr>
                <w:rFonts w:eastAsia="Calibri"/>
                <w:color w:val="auto"/>
                <w:sz w:val="22"/>
                <w:szCs w:val="22"/>
                <w:lang w:eastAsia="en-US"/>
              </w:rPr>
            </w:pPr>
            <w:r w:rsidRPr="00681A03">
              <w:rPr>
                <w:rFonts w:eastAsia="Calibri"/>
                <w:color w:val="auto"/>
                <w:sz w:val="22"/>
                <w:szCs w:val="22"/>
                <w:lang w:eastAsia="en-US"/>
              </w:rPr>
              <w:t>Гарантийный срок (в месяцах)</w:t>
            </w:r>
          </w:p>
        </w:tc>
        <w:tc>
          <w:tcPr>
            <w:tcW w:w="6379" w:type="dxa"/>
            <w:shd w:val="clear" w:color="auto" w:fill="auto"/>
          </w:tcPr>
          <w:p w:rsidR="000B77F2" w:rsidRPr="00D614A7" w:rsidRDefault="006C52A2" w:rsidP="00BB3804">
            <w:pPr>
              <w:jc w:val="left"/>
              <w:rPr>
                <w:rFonts w:eastAsia="Calibri"/>
                <w:color w:val="auto"/>
                <w:sz w:val="22"/>
                <w:szCs w:val="22"/>
                <w:lang w:eastAsia="en-US"/>
              </w:rPr>
            </w:pPr>
            <w:r>
              <w:rPr>
                <w:rFonts w:eastAsia="Calibri"/>
                <w:color w:val="auto"/>
                <w:sz w:val="22"/>
                <w:szCs w:val="22"/>
                <w:lang w:val="en-US" w:eastAsia="en-US"/>
              </w:rPr>
              <w:t xml:space="preserve">12 </w:t>
            </w:r>
            <w:proofErr w:type="spellStart"/>
            <w:r>
              <w:rPr>
                <w:rFonts w:eastAsia="Calibri"/>
                <w:color w:val="auto"/>
                <w:sz w:val="22"/>
                <w:szCs w:val="22"/>
                <w:lang w:val="en-US" w:eastAsia="en-US"/>
              </w:rPr>
              <w:t>месяцев</w:t>
            </w:r>
            <w:proofErr w:type="spellEnd"/>
            <w:r w:rsidR="00664F9E">
              <w:rPr>
                <w:rFonts w:eastAsia="Calibri"/>
                <w:color w:val="auto"/>
                <w:sz w:val="22"/>
                <w:szCs w:val="22"/>
                <w:lang w:val="en-US" w:eastAsia="en-US"/>
              </w:rPr>
              <w:t>.</w:t>
            </w:r>
          </w:p>
        </w:tc>
      </w:tr>
      <w:tr w:rsidR="000B77F2" w:rsidRPr="00681A03" w:rsidTr="000B77F2">
        <w:tc>
          <w:tcPr>
            <w:tcW w:w="425" w:type="dxa"/>
            <w:shd w:val="clear" w:color="auto" w:fill="auto"/>
          </w:tcPr>
          <w:p w:rsidR="000B77F2" w:rsidRPr="00681A03" w:rsidRDefault="000B77F2" w:rsidP="00BB3804">
            <w:pPr>
              <w:jc w:val="left"/>
              <w:rPr>
                <w:rFonts w:eastAsia="Calibri"/>
                <w:color w:val="auto"/>
                <w:sz w:val="22"/>
                <w:szCs w:val="22"/>
                <w:lang w:eastAsia="en-US"/>
              </w:rPr>
            </w:pPr>
            <w:r w:rsidRPr="00681A03">
              <w:rPr>
                <w:rFonts w:eastAsia="Calibri"/>
                <w:color w:val="auto"/>
                <w:sz w:val="22"/>
                <w:szCs w:val="22"/>
                <w:lang w:eastAsia="en-US"/>
              </w:rPr>
              <w:t>5</w:t>
            </w:r>
          </w:p>
        </w:tc>
        <w:tc>
          <w:tcPr>
            <w:tcW w:w="3261" w:type="dxa"/>
            <w:shd w:val="clear" w:color="auto" w:fill="auto"/>
          </w:tcPr>
          <w:p w:rsidR="000B77F2" w:rsidRPr="00681A03" w:rsidRDefault="000B77F2" w:rsidP="00BB3804">
            <w:pPr>
              <w:jc w:val="left"/>
              <w:rPr>
                <w:rFonts w:eastAsia="Calibri"/>
                <w:color w:val="auto"/>
                <w:sz w:val="22"/>
                <w:szCs w:val="22"/>
                <w:lang w:eastAsia="en-US"/>
              </w:rPr>
            </w:pPr>
            <w:r w:rsidRPr="00681A03">
              <w:rPr>
                <w:rFonts w:eastAsia="Calibri"/>
                <w:color w:val="auto"/>
                <w:sz w:val="22"/>
                <w:szCs w:val="22"/>
                <w:lang w:eastAsia="en-US"/>
              </w:rPr>
              <w:t>Описание требуемых функциональных, технических,</w:t>
            </w:r>
          </w:p>
          <w:p w:rsidR="000B77F2" w:rsidRPr="00681A03" w:rsidRDefault="000B77F2" w:rsidP="00BB3804">
            <w:pPr>
              <w:jc w:val="left"/>
              <w:rPr>
                <w:rFonts w:eastAsia="Calibri"/>
                <w:color w:val="auto"/>
                <w:sz w:val="22"/>
                <w:szCs w:val="22"/>
                <w:lang w:eastAsia="en-US"/>
              </w:rPr>
            </w:pPr>
            <w:r w:rsidRPr="00681A03">
              <w:rPr>
                <w:rFonts w:eastAsia="Calibri"/>
                <w:color w:val="auto"/>
                <w:sz w:val="22"/>
                <w:szCs w:val="22"/>
                <w:lang w:eastAsia="en-US"/>
              </w:rPr>
              <w:t>качественных, эксплуатационных и иных характеристик закупаемого товара</w:t>
            </w:r>
          </w:p>
        </w:tc>
        <w:tc>
          <w:tcPr>
            <w:tcW w:w="6379" w:type="dxa"/>
            <w:shd w:val="clear" w:color="auto" w:fill="auto"/>
          </w:tcPr>
          <w:p w:rsidR="002E12EF" w:rsidRDefault="002E12EF" w:rsidP="002E12EF">
            <w:pPr>
              <w:jc w:val="left"/>
              <w:rPr>
                <w:rFonts w:eastAsia="Calibri"/>
                <w:color w:val="auto"/>
                <w:sz w:val="22"/>
                <w:szCs w:val="22"/>
                <w:lang w:eastAsia="en-US"/>
              </w:rPr>
            </w:pPr>
            <w:r w:rsidRPr="002E12EF">
              <w:rPr>
                <w:rFonts w:eastAsia="Calibri"/>
                <w:color w:val="auto"/>
                <w:sz w:val="22"/>
                <w:szCs w:val="22"/>
                <w:lang w:eastAsia="en-US"/>
              </w:rPr>
              <w:t xml:space="preserve">Прецизионный кондиционер </w:t>
            </w:r>
            <w:r w:rsidR="006118C6">
              <w:rPr>
                <w:rFonts w:eastAsia="Calibri"/>
                <w:color w:val="auto"/>
                <w:sz w:val="22"/>
                <w:szCs w:val="22"/>
                <w:lang w:eastAsia="en-US"/>
              </w:rPr>
              <w:t xml:space="preserve">предназначен для </w:t>
            </w:r>
            <w:r w:rsidRPr="002E12EF">
              <w:rPr>
                <w:rFonts w:eastAsia="Calibri"/>
                <w:color w:val="auto"/>
                <w:sz w:val="22"/>
                <w:szCs w:val="22"/>
                <w:lang w:eastAsia="en-US"/>
              </w:rPr>
              <w:t>кондиционирования воздуха в помещениях технического назначения</w:t>
            </w:r>
            <w:r w:rsidR="0008492E">
              <w:rPr>
                <w:rFonts w:eastAsia="Calibri"/>
                <w:color w:val="auto"/>
                <w:sz w:val="22"/>
                <w:szCs w:val="22"/>
                <w:lang w:eastAsia="en-US"/>
              </w:rPr>
              <w:t>.</w:t>
            </w:r>
          </w:p>
          <w:p w:rsidR="006A72A3" w:rsidRPr="002E12EF" w:rsidRDefault="006A72A3" w:rsidP="006A72A3">
            <w:pPr>
              <w:jc w:val="left"/>
              <w:rPr>
                <w:rFonts w:eastAsia="Calibri"/>
                <w:color w:val="auto"/>
                <w:sz w:val="22"/>
                <w:szCs w:val="22"/>
                <w:lang w:eastAsia="en-US"/>
              </w:rPr>
            </w:pPr>
            <w:r w:rsidRPr="006A72A3">
              <w:rPr>
                <w:rFonts w:eastAsia="Calibri"/>
                <w:color w:val="auto"/>
                <w:sz w:val="22"/>
                <w:szCs w:val="22"/>
                <w:lang w:eastAsia="en-US"/>
              </w:rPr>
              <w:t>К</w:t>
            </w:r>
            <w:r>
              <w:rPr>
                <w:rFonts w:eastAsia="Calibri"/>
                <w:color w:val="auto"/>
                <w:sz w:val="22"/>
                <w:szCs w:val="22"/>
                <w:lang w:eastAsia="en-US"/>
              </w:rPr>
              <w:t>ондиционер</w:t>
            </w:r>
            <w:r w:rsidRPr="006A72A3">
              <w:rPr>
                <w:rFonts w:eastAsia="Calibri"/>
                <w:color w:val="auto"/>
                <w:sz w:val="22"/>
                <w:szCs w:val="22"/>
                <w:lang w:eastAsia="en-US"/>
              </w:rPr>
              <w:t xml:space="preserve"> должен обеспечивать забор нагретого воздуха сверху и подачу холодного воздуха вниз.</w:t>
            </w:r>
          </w:p>
          <w:p w:rsidR="002E12EF" w:rsidRPr="002E12EF" w:rsidRDefault="006A72A3" w:rsidP="002E12EF">
            <w:pPr>
              <w:jc w:val="left"/>
              <w:rPr>
                <w:rFonts w:eastAsia="Calibri"/>
                <w:color w:val="auto"/>
                <w:sz w:val="22"/>
                <w:szCs w:val="22"/>
                <w:lang w:eastAsia="en-US"/>
              </w:rPr>
            </w:pPr>
            <w:r>
              <w:rPr>
                <w:rFonts w:eastAsia="Calibri"/>
                <w:color w:val="auto"/>
                <w:sz w:val="22"/>
                <w:szCs w:val="22"/>
                <w:lang w:eastAsia="en-US"/>
              </w:rPr>
              <w:t>Воздух</w:t>
            </w:r>
            <w:r w:rsidR="002E12EF" w:rsidRPr="002E12EF">
              <w:rPr>
                <w:rFonts w:eastAsia="Calibri"/>
                <w:color w:val="auto"/>
                <w:sz w:val="22"/>
                <w:szCs w:val="22"/>
                <w:lang w:eastAsia="en-US"/>
              </w:rPr>
              <w:t xml:space="preserve"> должен подаваться через</w:t>
            </w:r>
            <w:r w:rsidR="008A6607">
              <w:rPr>
                <w:rFonts w:eastAsia="Calibri"/>
                <w:color w:val="auto"/>
                <w:sz w:val="22"/>
                <w:szCs w:val="22"/>
                <w:lang w:eastAsia="en-US"/>
              </w:rPr>
              <w:t xml:space="preserve"> систему фильтров классом G4. Прецизионный кондиционер</w:t>
            </w:r>
            <w:r w:rsidR="002E12EF" w:rsidRPr="002E12EF">
              <w:rPr>
                <w:rFonts w:eastAsia="Calibri"/>
                <w:color w:val="auto"/>
                <w:sz w:val="22"/>
                <w:szCs w:val="22"/>
                <w:lang w:eastAsia="en-US"/>
              </w:rPr>
              <w:t xml:space="preserve"> должен обеспечивать поддержку требуемого климатического режима (расчетная температура в помещении +24°С, c точностью поддержания ± 1°С). Режим работы оборудования должен быть круглосуточным, 365 дней в году, Автоматика системы кондиционирования должна позволять восстанавливать прежний режим работы после сбоя в электропитании, с программируемой задержкой. </w:t>
            </w:r>
          </w:p>
          <w:p w:rsidR="002E12EF" w:rsidRPr="002E12EF" w:rsidRDefault="002E12EF" w:rsidP="002E12EF">
            <w:pPr>
              <w:jc w:val="left"/>
              <w:rPr>
                <w:rFonts w:eastAsia="Calibri"/>
                <w:color w:val="auto"/>
                <w:sz w:val="22"/>
                <w:szCs w:val="22"/>
                <w:lang w:eastAsia="en-US"/>
              </w:rPr>
            </w:pPr>
            <w:r w:rsidRPr="002E12EF">
              <w:rPr>
                <w:rFonts w:eastAsia="Calibri"/>
                <w:color w:val="auto"/>
                <w:sz w:val="22"/>
                <w:szCs w:val="22"/>
                <w:lang w:eastAsia="en-US"/>
              </w:rPr>
              <w:t xml:space="preserve">Шкаф из оцинкованной стали, окрашенный порошковой краской, со спиральным компрессором и вентилятором ЕС с энергосберегающим электро-коммутируемым двигателем (бесщеточный), из-за низких температур зимой должен быть оснащенным во внутренним блоке плавным регулятором скорости вращения вентиляторов и низкотемпературным комплектом. Контроллер в своем составе должен иметь карту мониторинга, чтобы была возможность подключения удаленного мониторинга без покупки дополнительных модулей (TCP/IP). </w:t>
            </w:r>
          </w:p>
          <w:p w:rsidR="006A72A3" w:rsidRPr="00F140A4" w:rsidRDefault="002E12EF" w:rsidP="006A72A3">
            <w:pPr>
              <w:jc w:val="left"/>
              <w:rPr>
                <w:rFonts w:eastAsia="Calibri"/>
                <w:color w:val="auto"/>
                <w:sz w:val="22"/>
                <w:szCs w:val="22"/>
                <w:lang w:eastAsia="en-US"/>
              </w:rPr>
            </w:pPr>
            <w:r w:rsidRPr="002E12EF">
              <w:rPr>
                <w:rFonts w:eastAsia="Calibri"/>
                <w:color w:val="auto"/>
                <w:sz w:val="22"/>
                <w:szCs w:val="22"/>
                <w:lang w:eastAsia="en-US"/>
              </w:rPr>
              <w:t>Кондиционер должен быть оснащен не менее двумя температурными датчиками по воздуху и предохранительным клапаном соответствующег</w:t>
            </w:r>
            <w:r w:rsidR="00F140A4">
              <w:rPr>
                <w:rFonts w:eastAsia="Calibri"/>
                <w:color w:val="auto"/>
                <w:sz w:val="22"/>
                <w:szCs w:val="22"/>
                <w:lang w:eastAsia="en-US"/>
              </w:rPr>
              <w:t>о максимальному давлению фреона,</w:t>
            </w:r>
            <w:r w:rsidR="00F140A4">
              <w:t xml:space="preserve"> </w:t>
            </w:r>
            <w:r w:rsidR="00F140A4" w:rsidRPr="00F140A4">
              <w:rPr>
                <w:rFonts w:eastAsia="Calibri"/>
                <w:color w:val="auto"/>
                <w:sz w:val="22"/>
                <w:szCs w:val="22"/>
                <w:lang w:eastAsia="en-US"/>
              </w:rPr>
              <w:t xml:space="preserve">запорными клапанами во внутреннем блоке, соленоидным клапаном на линии жидкости, обратным клапаном, реле контроля фаз, реле расхода воздуха, подогревом картера компрессора, ресивером объемом не менее 20 литров, механическим регулятором давления конденсации. </w:t>
            </w:r>
            <w:r w:rsidRPr="002E12EF">
              <w:rPr>
                <w:rFonts w:eastAsia="Calibri"/>
                <w:color w:val="auto"/>
                <w:sz w:val="22"/>
                <w:szCs w:val="22"/>
                <w:lang w:eastAsia="en-US"/>
              </w:rPr>
              <w:t xml:space="preserve"> </w:t>
            </w:r>
            <w:r w:rsidRPr="005F2AA1">
              <w:rPr>
                <w:rFonts w:eastAsia="Calibri"/>
                <w:color w:val="auto"/>
                <w:sz w:val="22"/>
                <w:szCs w:val="22"/>
                <w:lang w:eastAsia="en-US"/>
              </w:rPr>
              <w:t>Наличие контр</w:t>
            </w:r>
            <w:r w:rsidR="005F2AA1" w:rsidRPr="005F2AA1">
              <w:rPr>
                <w:rFonts w:eastAsia="Calibri"/>
                <w:color w:val="auto"/>
                <w:sz w:val="22"/>
                <w:szCs w:val="22"/>
                <w:lang w:eastAsia="en-US"/>
              </w:rPr>
              <w:t>оллера</w:t>
            </w:r>
            <w:r w:rsidRPr="002E12EF">
              <w:rPr>
                <w:rFonts w:eastAsia="Calibri"/>
                <w:color w:val="auto"/>
                <w:sz w:val="22"/>
                <w:szCs w:val="22"/>
                <w:lang w:eastAsia="en-US"/>
              </w:rPr>
              <w:t xml:space="preserve"> для доступа к параметрам настройки кондиционеров и программирования логики работы аналоговых и цифровых входов. Контроллер должен иметь выносной </w:t>
            </w:r>
            <w:r w:rsidRPr="002E12EF">
              <w:rPr>
                <w:rFonts w:eastAsia="Calibri"/>
                <w:color w:val="auto"/>
                <w:sz w:val="22"/>
                <w:szCs w:val="22"/>
                <w:lang w:eastAsia="en-US"/>
              </w:rPr>
              <w:lastRenderedPageBreak/>
              <w:t>дисплей с отображением давления фреона на стороне высокого давления. Также контроллер должен иметь возможность изменять скорость вращения внутреннего вентилятора, конденсацию и иметь сервисное ручное управление вентилятором, соленоидом, компрессором. Контроллер должен иметь русскоязычный интерфейс, а также должен отображать аварии и хра</w:t>
            </w:r>
            <w:r w:rsidR="006A72A3">
              <w:rPr>
                <w:rFonts w:eastAsia="Calibri"/>
                <w:color w:val="auto"/>
                <w:sz w:val="22"/>
                <w:szCs w:val="22"/>
                <w:lang w:eastAsia="en-US"/>
              </w:rPr>
              <w:t xml:space="preserve">нить историю аварийных </w:t>
            </w:r>
            <w:r w:rsidR="006E4738">
              <w:rPr>
                <w:rFonts w:eastAsia="Calibri"/>
                <w:color w:val="auto"/>
                <w:sz w:val="22"/>
                <w:szCs w:val="22"/>
                <w:lang w:eastAsia="en-US"/>
              </w:rPr>
              <w:t>событий</w:t>
            </w:r>
            <w:r w:rsidR="006A72A3">
              <w:rPr>
                <w:rFonts w:eastAsia="Calibri"/>
                <w:color w:val="auto"/>
                <w:sz w:val="22"/>
                <w:szCs w:val="22"/>
                <w:lang w:eastAsia="en-US"/>
              </w:rPr>
              <w:t>.</w:t>
            </w:r>
            <w:r w:rsidR="00F140A4" w:rsidRPr="00F140A4">
              <w:rPr>
                <w:rFonts w:eastAsia="Calibri"/>
                <w:color w:val="auto"/>
                <w:sz w:val="22"/>
                <w:szCs w:val="22"/>
                <w:lang w:eastAsia="en-US"/>
              </w:rPr>
              <w:t xml:space="preserve"> Кондиционер должны уметь работать в группе с существующими кондиционерами </w:t>
            </w:r>
            <w:proofErr w:type="spellStart"/>
            <w:r w:rsidR="00F140A4" w:rsidRPr="00F140A4">
              <w:rPr>
                <w:rFonts w:eastAsia="Calibri"/>
                <w:color w:val="auto"/>
                <w:sz w:val="22"/>
                <w:szCs w:val="22"/>
                <w:lang w:eastAsia="en-US"/>
              </w:rPr>
              <w:t>Denco</w:t>
            </w:r>
            <w:proofErr w:type="spellEnd"/>
            <w:r w:rsidR="00F140A4" w:rsidRPr="00F140A4">
              <w:rPr>
                <w:rFonts w:eastAsia="Calibri"/>
                <w:color w:val="auto"/>
                <w:sz w:val="22"/>
                <w:szCs w:val="22"/>
                <w:lang w:eastAsia="en-US"/>
              </w:rPr>
              <w:t xml:space="preserve">, которые работают на базе контроллера </w:t>
            </w:r>
            <w:proofErr w:type="spellStart"/>
            <w:r w:rsidR="00F140A4" w:rsidRPr="00F140A4">
              <w:rPr>
                <w:rFonts w:eastAsia="Calibri"/>
                <w:color w:val="auto"/>
                <w:sz w:val="22"/>
                <w:szCs w:val="22"/>
                <w:lang w:eastAsia="en-US"/>
              </w:rPr>
              <w:t>Carel</w:t>
            </w:r>
            <w:proofErr w:type="spellEnd"/>
            <w:r w:rsidR="00F140A4" w:rsidRPr="00F140A4">
              <w:rPr>
                <w:rFonts w:eastAsia="Calibri"/>
                <w:color w:val="auto"/>
                <w:sz w:val="22"/>
                <w:szCs w:val="22"/>
                <w:lang w:eastAsia="en-US"/>
              </w:rPr>
              <w:t xml:space="preserve"> PCO, переключаться по времени (ротация), включаться в работу, в случае выхода из строя одного из них.</w:t>
            </w:r>
          </w:p>
          <w:p w:rsidR="006807B7" w:rsidRPr="006A72A3" w:rsidRDefault="006807B7" w:rsidP="006A72A3">
            <w:pPr>
              <w:jc w:val="left"/>
              <w:rPr>
                <w:rFonts w:eastAsia="Calibri"/>
                <w:color w:val="auto"/>
                <w:sz w:val="22"/>
                <w:szCs w:val="22"/>
                <w:lang w:eastAsia="en-US"/>
              </w:rPr>
            </w:pPr>
          </w:p>
          <w:p w:rsidR="006A72A3" w:rsidRPr="006E4738" w:rsidRDefault="006A72A3" w:rsidP="006E4738">
            <w:pPr>
              <w:jc w:val="left"/>
              <w:rPr>
                <w:rFonts w:eastAsia="Calibri"/>
                <w:color w:val="auto"/>
                <w:sz w:val="22"/>
                <w:szCs w:val="22"/>
                <w:lang w:eastAsia="en-US"/>
              </w:rPr>
            </w:pPr>
            <w:r w:rsidRPr="006E4738">
              <w:rPr>
                <w:rFonts w:eastAsia="Calibri"/>
                <w:color w:val="auto"/>
                <w:sz w:val="22"/>
                <w:szCs w:val="22"/>
                <w:lang w:eastAsia="en-US"/>
              </w:rPr>
              <w:t>Внутренний блок шкафного типа</w:t>
            </w:r>
            <w:r w:rsidR="006807B7">
              <w:rPr>
                <w:rFonts w:eastAsia="Calibri"/>
                <w:color w:val="auto"/>
                <w:sz w:val="22"/>
                <w:szCs w:val="22"/>
                <w:lang w:eastAsia="en-US"/>
              </w:rPr>
              <w:t>:</w:t>
            </w:r>
            <w:r w:rsidRPr="006E4738">
              <w:rPr>
                <w:rFonts w:eastAsia="Calibri"/>
                <w:color w:val="auto"/>
                <w:sz w:val="22"/>
                <w:szCs w:val="22"/>
                <w:lang w:eastAsia="en-US"/>
              </w:rPr>
              <w:t xml:space="preserve"> </w:t>
            </w:r>
          </w:p>
          <w:p w:rsidR="006A72A3" w:rsidRPr="006A72A3" w:rsidRDefault="006A72A3" w:rsidP="006A72A3">
            <w:pPr>
              <w:jc w:val="left"/>
              <w:rPr>
                <w:rFonts w:eastAsia="Calibri"/>
                <w:color w:val="auto"/>
                <w:sz w:val="22"/>
                <w:szCs w:val="22"/>
                <w:lang w:eastAsia="en-US"/>
              </w:rPr>
            </w:pPr>
            <w:r w:rsidRPr="006A72A3">
              <w:rPr>
                <w:rFonts w:eastAsia="Calibri"/>
                <w:color w:val="auto"/>
                <w:sz w:val="22"/>
                <w:szCs w:val="22"/>
                <w:lang w:eastAsia="en-US"/>
              </w:rPr>
              <w:t xml:space="preserve">Фронтальный </w:t>
            </w:r>
            <w:proofErr w:type="gramStart"/>
            <w:r w:rsidRPr="006A72A3">
              <w:rPr>
                <w:rFonts w:eastAsia="Calibri"/>
                <w:color w:val="auto"/>
                <w:sz w:val="22"/>
                <w:szCs w:val="22"/>
                <w:lang w:eastAsia="en-US"/>
              </w:rPr>
              <w:t>доступ  для</w:t>
            </w:r>
            <w:proofErr w:type="gramEnd"/>
            <w:r w:rsidRPr="006A72A3">
              <w:rPr>
                <w:rFonts w:eastAsia="Calibri"/>
                <w:color w:val="auto"/>
                <w:sz w:val="22"/>
                <w:szCs w:val="22"/>
                <w:lang w:eastAsia="en-US"/>
              </w:rPr>
              <w:t xml:space="preserve"> тех. </w:t>
            </w:r>
            <w:r w:rsidR="006E4738">
              <w:rPr>
                <w:rFonts w:eastAsia="Calibri"/>
                <w:color w:val="auto"/>
                <w:sz w:val="22"/>
                <w:szCs w:val="22"/>
                <w:lang w:eastAsia="en-US"/>
              </w:rPr>
              <w:t>о</w:t>
            </w:r>
            <w:r w:rsidRPr="006A72A3">
              <w:rPr>
                <w:rFonts w:eastAsia="Calibri"/>
                <w:color w:val="auto"/>
                <w:sz w:val="22"/>
                <w:szCs w:val="22"/>
                <w:lang w:eastAsia="en-US"/>
              </w:rPr>
              <w:t>бслуживания</w:t>
            </w:r>
            <w:r w:rsidR="006E4738">
              <w:rPr>
                <w:rFonts w:eastAsia="Calibri"/>
                <w:color w:val="auto"/>
                <w:sz w:val="22"/>
                <w:szCs w:val="22"/>
                <w:lang w:eastAsia="en-US"/>
              </w:rPr>
              <w:t>;</w:t>
            </w:r>
            <w:r w:rsidRPr="006A72A3">
              <w:rPr>
                <w:rFonts w:eastAsia="Calibri"/>
                <w:color w:val="auto"/>
                <w:sz w:val="22"/>
                <w:szCs w:val="22"/>
                <w:lang w:eastAsia="en-US"/>
              </w:rPr>
              <w:t xml:space="preserve">  </w:t>
            </w:r>
          </w:p>
          <w:p w:rsidR="006A72A3" w:rsidRPr="006A72A3" w:rsidRDefault="006E4738" w:rsidP="006A72A3">
            <w:pPr>
              <w:jc w:val="left"/>
              <w:rPr>
                <w:rFonts w:eastAsia="Calibri"/>
                <w:color w:val="auto"/>
                <w:sz w:val="22"/>
                <w:szCs w:val="22"/>
                <w:lang w:eastAsia="en-US"/>
              </w:rPr>
            </w:pPr>
            <w:r>
              <w:rPr>
                <w:rFonts w:eastAsia="Calibri"/>
                <w:color w:val="auto"/>
                <w:sz w:val="22"/>
                <w:szCs w:val="22"/>
                <w:lang w:eastAsia="en-US"/>
              </w:rPr>
              <w:t>Холодопроизводительность - не менее 40</w:t>
            </w:r>
            <w:r w:rsidR="006A72A3" w:rsidRPr="006A72A3">
              <w:rPr>
                <w:rFonts w:eastAsia="Calibri"/>
                <w:color w:val="auto"/>
                <w:sz w:val="22"/>
                <w:szCs w:val="22"/>
                <w:lang w:eastAsia="en-US"/>
              </w:rPr>
              <w:t xml:space="preserve"> кВт </w:t>
            </w:r>
          </w:p>
          <w:p w:rsidR="006A72A3" w:rsidRPr="006A72A3" w:rsidRDefault="006E4738" w:rsidP="006A72A3">
            <w:pPr>
              <w:jc w:val="left"/>
              <w:rPr>
                <w:rFonts w:eastAsia="Calibri"/>
                <w:color w:val="auto"/>
                <w:sz w:val="22"/>
                <w:szCs w:val="22"/>
                <w:lang w:eastAsia="en-US"/>
              </w:rPr>
            </w:pPr>
            <w:r>
              <w:rPr>
                <w:rFonts w:eastAsia="Calibri"/>
                <w:color w:val="auto"/>
                <w:sz w:val="22"/>
                <w:szCs w:val="22"/>
                <w:lang w:eastAsia="en-US"/>
              </w:rPr>
              <w:t>Расход воздушного потока - н</w:t>
            </w:r>
            <w:r w:rsidR="006A72A3" w:rsidRPr="006A72A3">
              <w:rPr>
                <w:rFonts w:eastAsia="Calibri"/>
                <w:color w:val="auto"/>
                <w:sz w:val="22"/>
                <w:szCs w:val="22"/>
                <w:lang w:eastAsia="en-US"/>
              </w:rPr>
              <w:t>е менее 12950 м3/ч</w:t>
            </w:r>
            <w:r>
              <w:rPr>
                <w:rFonts w:eastAsia="Calibri"/>
                <w:color w:val="auto"/>
                <w:sz w:val="22"/>
                <w:szCs w:val="22"/>
                <w:lang w:eastAsia="en-US"/>
              </w:rPr>
              <w:t>;</w:t>
            </w:r>
            <w:r w:rsidR="006A72A3" w:rsidRPr="006A72A3">
              <w:rPr>
                <w:rFonts w:eastAsia="Calibri"/>
                <w:color w:val="auto"/>
                <w:sz w:val="22"/>
                <w:szCs w:val="22"/>
                <w:lang w:eastAsia="en-US"/>
              </w:rPr>
              <w:t xml:space="preserve"> </w:t>
            </w:r>
          </w:p>
          <w:p w:rsidR="006A72A3" w:rsidRPr="006A72A3" w:rsidRDefault="006A72A3" w:rsidP="006A72A3">
            <w:pPr>
              <w:jc w:val="left"/>
              <w:rPr>
                <w:rFonts w:eastAsia="Calibri"/>
                <w:color w:val="auto"/>
                <w:sz w:val="22"/>
                <w:szCs w:val="22"/>
                <w:lang w:eastAsia="en-US"/>
              </w:rPr>
            </w:pPr>
            <w:r w:rsidRPr="006A72A3">
              <w:rPr>
                <w:rFonts w:eastAsia="Calibri"/>
                <w:color w:val="auto"/>
                <w:sz w:val="22"/>
                <w:szCs w:val="22"/>
                <w:lang w:eastAsia="en-US"/>
              </w:rPr>
              <w:t>Электрическое подклю</w:t>
            </w:r>
            <w:r w:rsidR="006E4738">
              <w:rPr>
                <w:rFonts w:eastAsia="Calibri"/>
                <w:color w:val="auto"/>
                <w:sz w:val="22"/>
                <w:szCs w:val="22"/>
                <w:lang w:eastAsia="en-US"/>
              </w:rPr>
              <w:t xml:space="preserve">чение - </w:t>
            </w:r>
            <w:r w:rsidRPr="006A72A3">
              <w:rPr>
                <w:rFonts w:eastAsia="Calibri"/>
                <w:color w:val="auto"/>
                <w:sz w:val="22"/>
                <w:szCs w:val="22"/>
                <w:lang w:eastAsia="en-US"/>
              </w:rPr>
              <w:t>380-415В/3/50Гц/N</w:t>
            </w:r>
            <w:r w:rsidR="006E4738">
              <w:rPr>
                <w:rFonts w:eastAsia="Calibri"/>
                <w:color w:val="auto"/>
                <w:sz w:val="22"/>
                <w:szCs w:val="22"/>
                <w:lang w:eastAsia="en-US"/>
              </w:rPr>
              <w:t>;</w:t>
            </w:r>
            <w:r w:rsidRPr="006A72A3">
              <w:rPr>
                <w:rFonts w:eastAsia="Calibri"/>
                <w:color w:val="auto"/>
                <w:sz w:val="22"/>
                <w:szCs w:val="22"/>
                <w:lang w:eastAsia="en-US"/>
              </w:rPr>
              <w:t xml:space="preserve"> </w:t>
            </w:r>
          </w:p>
          <w:p w:rsidR="006A72A3" w:rsidRPr="006A72A3" w:rsidRDefault="00606563" w:rsidP="006A72A3">
            <w:pPr>
              <w:jc w:val="left"/>
              <w:rPr>
                <w:rFonts w:eastAsia="Calibri"/>
                <w:color w:val="auto"/>
                <w:sz w:val="22"/>
                <w:szCs w:val="22"/>
                <w:lang w:eastAsia="en-US"/>
              </w:rPr>
            </w:pPr>
            <w:r>
              <w:rPr>
                <w:rFonts w:eastAsia="Calibri"/>
                <w:color w:val="auto"/>
                <w:sz w:val="22"/>
                <w:szCs w:val="22"/>
                <w:lang w:eastAsia="en-US"/>
              </w:rPr>
              <w:t xml:space="preserve">Размеры </w:t>
            </w:r>
            <w:r w:rsidR="006E4738">
              <w:rPr>
                <w:rFonts w:eastAsia="Calibri"/>
                <w:color w:val="auto"/>
                <w:sz w:val="22"/>
                <w:szCs w:val="22"/>
                <w:lang w:eastAsia="en-US"/>
              </w:rPr>
              <w:t>(Г*Ш*В) - н</w:t>
            </w:r>
            <w:r w:rsidR="006A72A3" w:rsidRPr="006A72A3">
              <w:rPr>
                <w:rFonts w:eastAsia="Calibri"/>
                <w:color w:val="auto"/>
                <w:sz w:val="22"/>
                <w:szCs w:val="22"/>
                <w:lang w:eastAsia="en-US"/>
              </w:rPr>
              <w:t>е более 805*1760*2000</w:t>
            </w:r>
            <w:r w:rsidR="006E4738">
              <w:rPr>
                <w:rFonts w:eastAsia="Calibri"/>
                <w:color w:val="auto"/>
                <w:sz w:val="22"/>
                <w:szCs w:val="22"/>
                <w:lang w:eastAsia="en-US"/>
              </w:rPr>
              <w:t>мм;</w:t>
            </w:r>
          </w:p>
          <w:p w:rsidR="006A72A3" w:rsidRPr="006A72A3" w:rsidRDefault="006E4738" w:rsidP="006A72A3">
            <w:pPr>
              <w:jc w:val="left"/>
              <w:rPr>
                <w:rFonts w:eastAsia="Calibri"/>
                <w:color w:val="auto"/>
                <w:sz w:val="22"/>
                <w:szCs w:val="22"/>
                <w:lang w:eastAsia="en-US"/>
              </w:rPr>
            </w:pPr>
            <w:r>
              <w:rPr>
                <w:rFonts w:eastAsia="Calibri"/>
                <w:color w:val="auto"/>
                <w:sz w:val="22"/>
                <w:szCs w:val="22"/>
                <w:lang w:eastAsia="en-US"/>
              </w:rPr>
              <w:t xml:space="preserve">Вес </w:t>
            </w:r>
            <w:proofErr w:type="gramStart"/>
            <w:r>
              <w:rPr>
                <w:rFonts w:eastAsia="Calibri"/>
                <w:color w:val="auto"/>
                <w:sz w:val="22"/>
                <w:szCs w:val="22"/>
                <w:lang w:eastAsia="en-US"/>
              </w:rPr>
              <w:t>-  не</w:t>
            </w:r>
            <w:proofErr w:type="gramEnd"/>
            <w:r>
              <w:rPr>
                <w:rFonts w:eastAsia="Calibri"/>
                <w:color w:val="auto"/>
                <w:sz w:val="22"/>
                <w:szCs w:val="22"/>
                <w:lang w:eastAsia="en-US"/>
              </w:rPr>
              <w:t xml:space="preserve"> более 550</w:t>
            </w:r>
            <w:r w:rsidR="006A72A3" w:rsidRPr="006A72A3">
              <w:rPr>
                <w:rFonts w:eastAsia="Calibri"/>
                <w:color w:val="auto"/>
                <w:sz w:val="22"/>
                <w:szCs w:val="22"/>
                <w:lang w:eastAsia="en-US"/>
              </w:rPr>
              <w:t xml:space="preserve"> кг</w:t>
            </w:r>
            <w:r>
              <w:rPr>
                <w:rFonts w:eastAsia="Calibri"/>
                <w:color w:val="auto"/>
                <w:sz w:val="22"/>
                <w:szCs w:val="22"/>
                <w:lang w:eastAsia="en-US"/>
              </w:rPr>
              <w:t>;</w:t>
            </w:r>
            <w:r w:rsidR="006A72A3" w:rsidRPr="006A72A3">
              <w:rPr>
                <w:rFonts w:eastAsia="Calibri"/>
                <w:color w:val="auto"/>
                <w:sz w:val="22"/>
                <w:szCs w:val="22"/>
                <w:lang w:eastAsia="en-US"/>
              </w:rPr>
              <w:t xml:space="preserve"> </w:t>
            </w:r>
          </w:p>
          <w:p w:rsidR="006A72A3" w:rsidRDefault="006E4738" w:rsidP="006A72A3">
            <w:pPr>
              <w:jc w:val="left"/>
              <w:rPr>
                <w:rFonts w:eastAsia="Calibri"/>
                <w:color w:val="auto"/>
                <w:sz w:val="22"/>
                <w:szCs w:val="22"/>
                <w:lang w:eastAsia="en-US"/>
              </w:rPr>
            </w:pPr>
            <w:r>
              <w:rPr>
                <w:rFonts w:eastAsia="Calibri"/>
                <w:color w:val="auto"/>
                <w:sz w:val="22"/>
                <w:szCs w:val="22"/>
                <w:lang w:eastAsia="en-US"/>
              </w:rPr>
              <w:t xml:space="preserve">Тип хладагента - </w:t>
            </w:r>
            <w:r w:rsidR="006A72A3" w:rsidRPr="006A72A3">
              <w:rPr>
                <w:rFonts w:eastAsia="Calibri"/>
                <w:color w:val="auto"/>
                <w:sz w:val="22"/>
                <w:szCs w:val="22"/>
                <w:lang w:eastAsia="en-US"/>
              </w:rPr>
              <w:t>R410a</w:t>
            </w:r>
            <w:r>
              <w:rPr>
                <w:rFonts w:eastAsia="Calibri"/>
                <w:color w:val="auto"/>
                <w:sz w:val="22"/>
                <w:szCs w:val="22"/>
                <w:lang w:eastAsia="en-US"/>
              </w:rPr>
              <w:t>;</w:t>
            </w:r>
          </w:p>
          <w:p w:rsidR="006807B7" w:rsidRPr="006A72A3" w:rsidRDefault="006807B7" w:rsidP="006A72A3">
            <w:pPr>
              <w:jc w:val="left"/>
              <w:rPr>
                <w:rFonts w:eastAsia="Calibri"/>
                <w:color w:val="auto"/>
                <w:sz w:val="22"/>
                <w:szCs w:val="22"/>
                <w:lang w:eastAsia="en-US"/>
              </w:rPr>
            </w:pPr>
          </w:p>
          <w:p w:rsidR="006A72A3" w:rsidRPr="006A72A3" w:rsidRDefault="006A72A3" w:rsidP="006A72A3">
            <w:pPr>
              <w:jc w:val="left"/>
              <w:rPr>
                <w:rFonts w:eastAsia="Calibri"/>
                <w:color w:val="auto"/>
                <w:sz w:val="22"/>
                <w:szCs w:val="22"/>
                <w:lang w:eastAsia="en-US"/>
              </w:rPr>
            </w:pPr>
            <w:r w:rsidRPr="006A72A3">
              <w:rPr>
                <w:rFonts w:eastAsia="Calibri"/>
                <w:color w:val="auto"/>
                <w:sz w:val="22"/>
                <w:szCs w:val="22"/>
                <w:lang w:eastAsia="en-US"/>
              </w:rPr>
              <w:t>Компрессор:</w:t>
            </w:r>
            <w:r w:rsidRPr="006A72A3">
              <w:rPr>
                <w:rFonts w:eastAsia="Calibri"/>
                <w:color w:val="auto"/>
                <w:sz w:val="22"/>
                <w:szCs w:val="22"/>
                <w:lang w:eastAsia="en-US"/>
              </w:rPr>
              <w:tab/>
            </w:r>
          </w:p>
          <w:p w:rsidR="006A72A3" w:rsidRPr="006A72A3" w:rsidRDefault="006A72A3" w:rsidP="006A72A3">
            <w:pPr>
              <w:jc w:val="left"/>
              <w:rPr>
                <w:rFonts w:eastAsia="Calibri"/>
                <w:color w:val="auto"/>
                <w:sz w:val="22"/>
                <w:szCs w:val="22"/>
                <w:lang w:eastAsia="en-US"/>
              </w:rPr>
            </w:pPr>
            <w:r w:rsidRPr="006A72A3">
              <w:rPr>
                <w:rFonts w:eastAsia="Calibri"/>
                <w:color w:val="auto"/>
                <w:sz w:val="22"/>
                <w:szCs w:val="22"/>
                <w:lang w:eastAsia="en-US"/>
              </w:rPr>
              <w:t xml:space="preserve">Макс. потребление </w:t>
            </w:r>
            <w:r w:rsidR="006E4738">
              <w:rPr>
                <w:rFonts w:eastAsia="Calibri"/>
                <w:color w:val="auto"/>
                <w:sz w:val="22"/>
                <w:szCs w:val="22"/>
                <w:lang w:eastAsia="en-US"/>
              </w:rPr>
              <w:t>электроэнергии - н</w:t>
            </w:r>
            <w:r w:rsidRPr="006A72A3">
              <w:rPr>
                <w:rFonts w:eastAsia="Calibri"/>
                <w:color w:val="auto"/>
                <w:sz w:val="22"/>
                <w:szCs w:val="22"/>
                <w:lang w:eastAsia="en-US"/>
              </w:rPr>
              <w:t>е более 13 кВт</w:t>
            </w:r>
            <w:r w:rsidR="00DF3F97">
              <w:rPr>
                <w:rFonts w:eastAsia="Calibri"/>
                <w:color w:val="auto"/>
                <w:sz w:val="22"/>
                <w:szCs w:val="22"/>
                <w:lang w:eastAsia="en-US"/>
              </w:rPr>
              <w:t>;</w:t>
            </w:r>
          </w:p>
          <w:p w:rsidR="006A72A3" w:rsidRPr="006A72A3" w:rsidRDefault="00DF3F97" w:rsidP="006A72A3">
            <w:pPr>
              <w:jc w:val="left"/>
              <w:rPr>
                <w:rFonts w:eastAsia="Calibri"/>
                <w:color w:val="auto"/>
                <w:sz w:val="22"/>
                <w:szCs w:val="22"/>
                <w:lang w:eastAsia="en-US"/>
              </w:rPr>
            </w:pPr>
            <w:r>
              <w:rPr>
                <w:rFonts w:eastAsia="Calibri"/>
                <w:color w:val="auto"/>
                <w:sz w:val="22"/>
                <w:szCs w:val="22"/>
                <w:lang w:eastAsia="en-US"/>
              </w:rPr>
              <w:t>Потребление тока компрессорами - н</w:t>
            </w:r>
            <w:r w:rsidR="006A72A3" w:rsidRPr="006A72A3">
              <w:rPr>
                <w:rFonts w:eastAsia="Calibri"/>
                <w:color w:val="auto"/>
                <w:sz w:val="22"/>
                <w:szCs w:val="22"/>
                <w:lang w:eastAsia="en-US"/>
              </w:rPr>
              <w:t>е более 20 А</w:t>
            </w:r>
            <w:r>
              <w:rPr>
                <w:rFonts w:eastAsia="Calibri"/>
                <w:color w:val="auto"/>
                <w:sz w:val="22"/>
                <w:szCs w:val="22"/>
                <w:lang w:eastAsia="en-US"/>
              </w:rPr>
              <w:t>;</w:t>
            </w:r>
          </w:p>
          <w:p w:rsidR="006A72A3" w:rsidRPr="006A72A3" w:rsidRDefault="00DF3F97" w:rsidP="006A72A3">
            <w:pPr>
              <w:jc w:val="left"/>
              <w:rPr>
                <w:rFonts w:eastAsia="Calibri"/>
                <w:color w:val="auto"/>
                <w:sz w:val="22"/>
                <w:szCs w:val="22"/>
                <w:lang w:eastAsia="en-US"/>
              </w:rPr>
            </w:pPr>
            <w:r>
              <w:rPr>
                <w:rFonts w:eastAsia="Calibri"/>
                <w:color w:val="auto"/>
                <w:sz w:val="22"/>
                <w:szCs w:val="22"/>
                <w:lang w:eastAsia="en-US"/>
              </w:rPr>
              <w:t xml:space="preserve">Кол-во компрессоров / контуров - </w:t>
            </w:r>
            <w:r w:rsidR="006A72A3" w:rsidRPr="006A72A3">
              <w:rPr>
                <w:rFonts w:eastAsia="Calibri"/>
                <w:color w:val="auto"/>
                <w:sz w:val="22"/>
                <w:szCs w:val="22"/>
                <w:lang w:eastAsia="en-US"/>
              </w:rPr>
              <w:t>1/1</w:t>
            </w:r>
            <w:r>
              <w:rPr>
                <w:rFonts w:eastAsia="Calibri"/>
                <w:color w:val="auto"/>
                <w:sz w:val="22"/>
                <w:szCs w:val="22"/>
                <w:lang w:eastAsia="en-US"/>
              </w:rPr>
              <w:t>;</w:t>
            </w:r>
            <w:r w:rsidR="006A72A3" w:rsidRPr="006A72A3">
              <w:rPr>
                <w:rFonts w:eastAsia="Calibri"/>
                <w:color w:val="auto"/>
                <w:sz w:val="22"/>
                <w:szCs w:val="22"/>
                <w:lang w:eastAsia="en-US"/>
              </w:rPr>
              <w:t xml:space="preserve"> </w:t>
            </w:r>
          </w:p>
          <w:p w:rsidR="006A72A3" w:rsidRPr="006A72A3" w:rsidRDefault="006A72A3" w:rsidP="006A72A3">
            <w:pPr>
              <w:jc w:val="left"/>
              <w:rPr>
                <w:rFonts w:eastAsia="Calibri"/>
                <w:color w:val="auto"/>
                <w:sz w:val="22"/>
                <w:szCs w:val="22"/>
                <w:lang w:eastAsia="en-US"/>
              </w:rPr>
            </w:pPr>
            <w:r w:rsidRPr="006A72A3">
              <w:rPr>
                <w:rFonts w:eastAsia="Calibri"/>
                <w:color w:val="auto"/>
                <w:sz w:val="22"/>
                <w:szCs w:val="22"/>
                <w:lang w:eastAsia="en-US"/>
              </w:rPr>
              <w:t>Вентилятор</w:t>
            </w:r>
            <w:r w:rsidR="00DF3F97">
              <w:rPr>
                <w:rFonts w:eastAsia="Calibri"/>
                <w:color w:val="auto"/>
                <w:sz w:val="22"/>
                <w:szCs w:val="22"/>
                <w:lang w:eastAsia="en-US"/>
              </w:rPr>
              <w:t>:</w:t>
            </w:r>
            <w:r w:rsidRPr="006A72A3">
              <w:rPr>
                <w:rFonts w:eastAsia="Calibri"/>
                <w:color w:val="auto"/>
                <w:sz w:val="22"/>
                <w:szCs w:val="22"/>
                <w:lang w:eastAsia="en-US"/>
              </w:rPr>
              <w:t xml:space="preserve"> </w:t>
            </w:r>
            <w:r w:rsidRPr="006A72A3">
              <w:rPr>
                <w:rFonts w:eastAsia="Calibri"/>
                <w:color w:val="auto"/>
                <w:sz w:val="22"/>
                <w:szCs w:val="22"/>
                <w:lang w:eastAsia="en-US"/>
              </w:rPr>
              <w:tab/>
            </w:r>
          </w:p>
          <w:p w:rsidR="006A72A3" w:rsidRPr="006A72A3" w:rsidRDefault="00DF3F97" w:rsidP="006A72A3">
            <w:pPr>
              <w:jc w:val="left"/>
              <w:rPr>
                <w:rFonts w:eastAsia="Calibri"/>
                <w:color w:val="auto"/>
                <w:sz w:val="22"/>
                <w:szCs w:val="22"/>
                <w:lang w:eastAsia="en-US"/>
              </w:rPr>
            </w:pPr>
            <w:r>
              <w:rPr>
                <w:rFonts w:eastAsia="Calibri"/>
                <w:color w:val="auto"/>
                <w:sz w:val="22"/>
                <w:szCs w:val="22"/>
                <w:lang w:eastAsia="en-US"/>
              </w:rPr>
              <w:t>Макс. потребление электроэнергии -</w:t>
            </w:r>
            <w:r w:rsidR="006A72A3" w:rsidRPr="006A72A3">
              <w:rPr>
                <w:rFonts w:eastAsia="Calibri"/>
                <w:color w:val="auto"/>
                <w:sz w:val="22"/>
                <w:szCs w:val="22"/>
                <w:lang w:eastAsia="en-US"/>
              </w:rPr>
              <w:tab/>
            </w:r>
            <w:r>
              <w:rPr>
                <w:rFonts w:eastAsia="Calibri"/>
                <w:color w:val="auto"/>
                <w:sz w:val="22"/>
                <w:szCs w:val="22"/>
                <w:lang w:eastAsia="en-US"/>
              </w:rPr>
              <w:t>н</w:t>
            </w:r>
            <w:r w:rsidR="006A72A3" w:rsidRPr="006A72A3">
              <w:rPr>
                <w:rFonts w:eastAsia="Calibri"/>
                <w:color w:val="auto"/>
                <w:sz w:val="22"/>
                <w:szCs w:val="22"/>
                <w:lang w:eastAsia="en-US"/>
              </w:rPr>
              <w:t>е более 2 кВт</w:t>
            </w:r>
            <w:r>
              <w:rPr>
                <w:rFonts w:eastAsia="Calibri"/>
                <w:color w:val="auto"/>
                <w:sz w:val="22"/>
                <w:szCs w:val="22"/>
                <w:lang w:eastAsia="en-US"/>
              </w:rPr>
              <w:t>;</w:t>
            </w:r>
          </w:p>
          <w:p w:rsidR="006A72A3" w:rsidRPr="006A72A3" w:rsidRDefault="006A72A3" w:rsidP="006A72A3">
            <w:pPr>
              <w:jc w:val="left"/>
              <w:rPr>
                <w:rFonts w:eastAsia="Calibri"/>
                <w:color w:val="auto"/>
                <w:sz w:val="22"/>
                <w:szCs w:val="22"/>
                <w:lang w:eastAsia="en-US"/>
              </w:rPr>
            </w:pPr>
            <w:r w:rsidRPr="006A72A3">
              <w:rPr>
                <w:rFonts w:eastAsia="Calibri"/>
                <w:color w:val="auto"/>
                <w:sz w:val="22"/>
                <w:szCs w:val="22"/>
                <w:lang w:eastAsia="en-US"/>
              </w:rPr>
              <w:t>Потребление тока вентиляторами</w:t>
            </w:r>
            <w:r w:rsidR="00DF3F97">
              <w:rPr>
                <w:rFonts w:eastAsia="Calibri"/>
                <w:color w:val="auto"/>
                <w:sz w:val="22"/>
                <w:szCs w:val="22"/>
                <w:lang w:eastAsia="en-US"/>
              </w:rPr>
              <w:t xml:space="preserve"> - н</w:t>
            </w:r>
            <w:r w:rsidRPr="006A72A3">
              <w:rPr>
                <w:rFonts w:eastAsia="Calibri"/>
                <w:color w:val="auto"/>
                <w:sz w:val="22"/>
                <w:szCs w:val="22"/>
                <w:lang w:eastAsia="en-US"/>
              </w:rPr>
              <w:t>е более 3,5 А</w:t>
            </w:r>
            <w:r w:rsidR="00DF3F97">
              <w:rPr>
                <w:rFonts w:eastAsia="Calibri"/>
                <w:color w:val="auto"/>
                <w:sz w:val="22"/>
                <w:szCs w:val="22"/>
                <w:lang w:eastAsia="en-US"/>
              </w:rPr>
              <w:t>;</w:t>
            </w:r>
            <w:r w:rsidRPr="006A72A3">
              <w:rPr>
                <w:rFonts w:eastAsia="Calibri"/>
                <w:color w:val="auto"/>
                <w:sz w:val="22"/>
                <w:szCs w:val="22"/>
                <w:lang w:eastAsia="en-US"/>
              </w:rPr>
              <w:t xml:space="preserve"> </w:t>
            </w:r>
          </w:p>
          <w:p w:rsidR="006A72A3" w:rsidRPr="006A72A3" w:rsidRDefault="006A72A3" w:rsidP="006A72A3">
            <w:pPr>
              <w:jc w:val="left"/>
              <w:rPr>
                <w:rFonts w:eastAsia="Calibri"/>
                <w:color w:val="auto"/>
                <w:sz w:val="22"/>
                <w:szCs w:val="22"/>
                <w:lang w:eastAsia="en-US"/>
              </w:rPr>
            </w:pPr>
            <w:r w:rsidRPr="006A72A3">
              <w:rPr>
                <w:rFonts w:eastAsia="Calibri"/>
                <w:color w:val="auto"/>
                <w:sz w:val="22"/>
                <w:szCs w:val="22"/>
                <w:lang w:eastAsia="en-US"/>
              </w:rPr>
              <w:t>М</w:t>
            </w:r>
            <w:r w:rsidR="006807B7">
              <w:rPr>
                <w:rFonts w:eastAsia="Calibri"/>
                <w:color w:val="auto"/>
                <w:sz w:val="22"/>
                <w:szCs w:val="22"/>
                <w:lang w:eastAsia="en-US"/>
              </w:rPr>
              <w:t>акс. статическое давления - н</w:t>
            </w:r>
            <w:r w:rsidRPr="006A72A3">
              <w:rPr>
                <w:rFonts w:eastAsia="Calibri"/>
                <w:color w:val="auto"/>
                <w:sz w:val="22"/>
                <w:szCs w:val="22"/>
                <w:lang w:eastAsia="en-US"/>
              </w:rPr>
              <w:t>е менее 970 Па</w:t>
            </w:r>
            <w:r w:rsidR="006807B7">
              <w:rPr>
                <w:rFonts w:eastAsia="Calibri"/>
                <w:color w:val="auto"/>
                <w:sz w:val="22"/>
                <w:szCs w:val="22"/>
                <w:lang w:eastAsia="en-US"/>
              </w:rPr>
              <w:t>;</w:t>
            </w:r>
          </w:p>
          <w:p w:rsidR="006A72A3" w:rsidRPr="006A72A3" w:rsidRDefault="006807B7" w:rsidP="006A72A3">
            <w:pPr>
              <w:jc w:val="left"/>
              <w:rPr>
                <w:rFonts w:eastAsia="Calibri"/>
                <w:color w:val="auto"/>
                <w:sz w:val="22"/>
                <w:szCs w:val="22"/>
                <w:lang w:eastAsia="en-US"/>
              </w:rPr>
            </w:pPr>
            <w:r>
              <w:rPr>
                <w:rFonts w:eastAsia="Calibri"/>
                <w:color w:val="auto"/>
                <w:sz w:val="22"/>
                <w:szCs w:val="22"/>
                <w:lang w:eastAsia="en-US"/>
              </w:rPr>
              <w:t xml:space="preserve">Количество вентиляторов - </w:t>
            </w:r>
            <w:r w:rsidR="006A72A3" w:rsidRPr="006A72A3">
              <w:rPr>
                <w:rFonts w:eastAsia="Calibri"/>
                <w:color w:val="auto"/>
                <w:sz w:val="22"/>
                <w:szCs w:val="22"/>
                <w:lang w:eastAsia="en-US"/>
              </w:rPr>
              <w:t>2 штуки</w:t>
            </w:r>
            <w:r>
              <w:rPr>
                <w:rFonts w:eastAsia="Calibri"/>
                <w:color w:val="auto"/>
                <w:sz w:val="22"/>
                <w:szCs w:val="22"/>
                <w:lang w:eastAsia="en-US"/>
              </w:rPr>
              <w:t>;</w:t>
            </w:r>
          </w:p>
          <w:p w:rsidR="006A72A3" w:rsidRPr="006A72A3" w:rsidRDefault="006A72A3" w:rsidP="006A72A3">
            <w:pPr>
              <w:jc w:val="left"/>
              <w:rPr>
                <w:rFonts w:eastAsia="Calibri"/>
                <w:color w:val="auto"/>
                <w:sz w:val="22"/>
                <w:szCs w:val="22"/>
                <w:lang w:eastAsia="en-US"/>
              </w:rPr>
            </w:pPr>
            <w:r w:rsidRPr="006A72A3">
              <w:rPr>
                <w:rFonts w:eastAsia="Calibri"/>
                <w:color w:val="auto"/>
                <w:sz w:val="22"/>
                <w:szCs w:val="22"/>
                <w:lang w:eastAsia="en-US"/>
              </w:rPr>
              <w:tab/>
            </w:r>
          </w:p>
          <w:p w:rsidR="006A72A3" w:rsidRPr="006A72A3" w:rsidRDefault="006A72A3" w:rsidP="006A72A3">
            <w:pPr>
              <w:jc w:val="left"/>
              <w:rPr>
                <w:rFonts w:eastAsia="Calibri"/>
                <w:color w:val="auto"/>
                <w:sz w:val="22"/>
                <w:szCs w:val="22"/>
                <w:lang w:eastAsia="en-US"/>
              </w:rPr>
            </w:pPr>
            <w:r w:rsidRPr="006A72A3">
              <w:rPr>
                <w:rFonts w:eastAsia="Calibri"/>
                <w:color w:val="auto"/>
                <w:sz w:val="22"/>
                <w:szCs w:val="22"/>
                <w:lang w:eastAsia="en-US"/>
              </w:rPr>
              <w:t>Выносной блок (Конденсатор):</w:t>
            </w:r>
            <w:r w:rsidRPr="006A72A3">
              <w:rPr>
                <w:rFonts w:eastAsia="Calibri"/>
                <w:color w:val="auto"/>
                <w:sz w:val="22"/>
                <w:szCs w:val="22"/>
                <w:lang w:eastAsia="en-US"/>
              </w:rPr>
              <w:tab/>
            </w:r>
          </w:p>
          <w:p w:rsidR="006A72A3" w:rsidRPr="006A72A3" w:rsidRDefault="006A72A3" w:rsidP="006A72A3">
            <w:pPr>
              <w:jc w:val="left"/>
              <w:rPr>
                <w:rFonts w:eastAsia="Calibri"/>
                <w:color w:val="auto"/>
                <w:sz w:val="22"/>
                <w:szCs w:val="22"/>
                <w:lang w:eastAsia="en-US"/>
              </w:rPr>
            </w:pPr>
            <w:r w:rsidRPr="006A72A3">
              <w:rPr>
                <w:rFonts w:eastAsia="Calibri"/>
                <w:color w:val="auto"/>
                <w:sz w:val="22"/>
                <w:szCs w:val="22"/>
                <w:lang w:eastAsia="en-US"/>
              </w:rPr>
              <w:t xml:space="preserve">Макс. </w:t>
            </w:r>
            <w:r w:rsidR="006807B7">
              <w:rPr>
                <w:rFonts w:eastAsia="Calibri"/>
                <w:color w:val="auto"/>
                <w:sz w:val="22"/>
                <w:szCs w:val="22"/>
                <w:lang w:eastAsia="en-US"/>
              </w:rPr>
              <w:t xml:space="preserve">температура окружающей среды - </w:t>
            </w:r>
            <w:r w:rsidRPr="006A72A3">
              <w:rPr>
                <w:rFonts w:eastAsia="Calibri"/>
                <w:color w:val="auto"/>
                <w:sz w:val="22"/>
                <w:szCs w:val="22"/>
                <w:lang w:eastAsia="en-US"/>
              </w:rPr>
              <w:t>35 °C</w:t>
            </w:r>
            <w:r w:rsidR="006807B7">
              <w:rPr>
                <w:rFonts w:eastAsia="Calibri"/>
                <w:color w:val="auto"/>
                <w:sz w:val="22"/>
                <w:szCs w:val="22"/>
                <w:lang w:eastAsia="en-US"/>
              </w:rPr>
              <w:t>;</w:t>
            </w:r>
            <w:r w:rsidRPr="006A72A3">
              <w:rPr>
                <w:rFonts w:eastAsia="Calibri"/>
                <w:color w:val="auto"/>
                <w:sz w:val="22"/>
                <w:szCs w:val="22"/>
                <w:lang w:eastAsia="en-US"/>
              </w:rPr>
              <w:t xml:space="preserve"> </w:t>
            </w:r>
          </w:p>
          <w:p w:rsidR="006A72A3" w:rsidRPr="006A72A3" w:rsidRDefault="006A72A3" w:rsidP="006A72A3">
            <w:pPr>
              <w:jc w:val="left"/>
              <w:rPr>
                <w:rFonts w:eastAsia="Calibri"/>
                <w:color w:val="auto"/>
                <w:sz w:val="22"/>
                <w:szCs w:val="22"/>
                <w:lang w:eastAsia="en-US"/>
              </w:rPr>
            </w:pPr>
            <w:r w:rsidRPr="006A72A3">
              <w:rPr>
                <w:rFonts w:eastAsia="Calibri"/>
                <w:color w:val="auto"/>
                <w:sz w:val="22"/>
                <w:szCs w:val="22"/>
                <w:lang w:eastAsia="en-US"/>
              </w:rPr>
              <w:t>Мин. температура окружающей сре</w:t>
            </w:r>
            <w:r w:rsidR="006807B7">
              <w:rPr>
                <w:rFonts w:eastAsia="Calibri"/>
                <w:color w:val="auto"/>
                <w:sz w:val="22"/>
                <w:szCs w:val="22"/>
                <w:lang w:eastAsia="en-US"/>
              </w:rPr>
              <w:t xml:space="preserve">ды </w:t>
            </w:r>
            <w:r w:rsidRPr="006A72A3">
              <w:rPr>
                <w:rFonts w:eastAsia="Calibri"/>
                <w:color w:val="auto"/>
                <w:sz w:val="22"/>
                <w:szCs w:val="22"/>
                <w:lang w:eastAsia="en-US"/>
              </w:rPr>
              <w:t>- 40°C</w:t>
            </w:r>
            <w:r w:rsidR="006807B7">
              <w:rPr>
                <w:rFonts w:eastAsia="Calibri"/>
                <w:color w:val="auto"/>
                <w:sz w:val="22"/>
                <w:szCs w:val="22"/>
                <w:lang w:eastAsia="en-US"/>
              </w:rPr>
              <w:t>;</w:t>
            </w:r>
          </w:p>
          <w:p w:rsidR="006A72A3" w:rsidRPr="006A72A3" w:rsidRDefault="006807B7" w:rsidP="006A72A3">
            <w:pPr>
              <w:jc w:val="left"/>
              <w:rPr>
                <w:rFonts w:eastAsia="Calibri"/>
                <w:color w:val="auto"/>
                <w:sz w:val="22"/>
                <w:szCs w:val="22"/>
                <w:lang w:eastAsia="en-US"/>
              </w:rPr>
            </w:pPr>
            <w:r>
              <w:rPr>
                <w:rFonts w:eastAsia="Calibri"/>
                <w:color w:val="auto"/>
                <w:sz w:val="22"/>
                <w:szCs w:val="22"/>
                <w:lang w:eastAsia="en-US"/>
              </w:rPr>
              <w:t xml:space="preserve">Электропитание - </w:t>
            </w:r>
            <w:r w:rsidR="006A72A3" w:rsidRPr="006A72A3">
              <w:rPr>
                <w:rFonts w:eastAsia="Calibri"/>
                <w:color w:val="auto"/>
                <w:sz w:val="22"/>
                <w:szCs w:val="22"/>
                <w:lang w:eastAsia="en-US"/>
              </w:rPr>
              <w:t>230/1/50</w:t>
            </w:r>
            <w:r w:rsidR="0092696B">
              <w:rPr>
                <w:rFonts w:eastAsia="Calibri"/>
                <w:color w:val="auto"/>
                <w:sz w:val="22"/>
                <w:szCs w:val="22"/>
                <w:lang w:eastAsia="en-US"/>
              </w:rPr>
              <w:t xml:space="preserve"> Гц</w:t>
            </w:r>
            <w:r>
              <w:rPr>
                <w:rFonts w:eastAsia="Calibri"/>
                <w:color w:val="auto"/>
                <w:sz w:val="22"/>
                <w:szCs w:val="22"/>
                <w:lang w:eastAsia="en-US"/>
              </w:rPr>
              <w:t>;</w:t>
            </w:r>
          </w:p>
          <w:p w:rsidR="006A72A3" w:rsidRPr="006A72A3" w:rsidRDefault="006A72A3" w:rsidP="006A72A3">
            <w:pPr>
              <w:jc w:val="left"/>
              <w:rPr>
                <w:rFonts w:eastAsia="Calibri"/>
                <w:color w:val="auto"/>
                <w:sz w:val="22"/>
                <w:szCs w:val="22"/>
                <w:lang w:eastAsia="en-US"/>
              </w:rPr>
            </w:pPr>
            <w:r w:rsidRPr="006A72A3">
              <w:rPr>
                <w:rFonts w:eastAsia="Calibri"/>
                <w:color w:val="auto"/>
                <w:sz w:val="22"/>
                <w:szCs w:val="22"/>
                <w:lang w:eastAsia="en-US"/>
              </w:rPr>
              <w:t>Объе</w:t>
            </w:r>
            <w:r w:rsidR="006807B7">
              <w:rPr>
                <w:rFonts w:eastAsia="Calibri"/>
                <w:color w:val="auto"/>
                <w:sz w:val="22"/>
                <w:szCs w:val="22"/>
                <w:lang w:eastAsia="en-US"/>
              </w:rPr>
              <w:t>мный расход воздушного потока - н</w:t>
            </w:r>
            <w:r w:rsidRPr="006A72A3">
              <w:rPr>
                <w:rFonts w:eastAsia="Calibri"/>
                <w:color w:val="auto"/>
                <w:sz w:val="22"/>
                <w:szCs w:val="22"/>
                <w:lang w:eastAsia="en-US"/>
              </w:rPr>
              <w:t>е менее 13 000 м3/ч</w:t>
            </w:r>
            <w:r w:rsidR="006807B7">
              <w:rPr>
                <w:rFonts w:eastAsia="Calibri"/>
                <w:color w:val="auto"/>
                <w:sz w:val="22"/>
                <w:szCs w:val="22"/>
                <w:lang w:eastAsia="en-US"/>
              </w:rPr>
              <w:t>;</w:t>
            </w:r>
            <w:r w:rsidRPr="006A72A3">
              <w:rPr>
                <w:rFonts w:eastAsia="Calibri"/>
                <w:color w:val="auto"/>
                <w:sz w:val="22"/>
                <w:szCs w:val="22"/>
                <w:lang w:eastAsia="en-US"/>
              </w:rPr>
              <w:t xml:space="preserve"> </w:t>
            </w:r>
          </w:p>
          <w:p w:rsidR="006A72A3" w:rsidRPr="006A72A3" w:rsidRDefault="006A72A3" w:rsidP="006A72A3">
            <w:pPr>
              <w:jc w:val="left"/>
              <w:rPr>
                <w:rFonts w:eastAsia="Calibri"/>
                <w:color w:val="auto"/>
                <w:sz w:val="22"/>
                <w:szCs w:val="22"/>
                <w:lang w:eastAsia="en-US"/>
              </w:rPr>
            </w:pPr>
            <w:r w:rsidRPr="006A72A3">
              <w:rPr>
                <w:rFonts w:eastAsia="Calibri"/>
                <w:color w:val="auto"/>
                <w:sz w:val="22"/>
                <w:szCs w:val="22"/>
                <w:lang w:eastAsia="en-US"/>
              </w:rPr>
              <w:t>Уровень звуково</w:t>
            </w:r>
            <w:r w:rsidR="006807B7">
              <w:rPr>
                <w:rFonts w:eastAsia="Calibri"/>
                <w:color w:val="auto"/>
                <w:sz w:val="22"/>
                <w:szCs w:val="22"/>
                <w:lang w:eastAsia="en-US"/>
              </w:rPr>
              <w:t>го давления (на расстоянии 10м) - н</w:t>
            </w:r>
            <w:r w:rsidRPr="006A72A3">
              <w:rPr>
                <w:rFonts w:eastAsia="Calibri"/>
                <w:color w:val="auto"/>
                <w:sz w:val="22"/>
                <w:szCs w:val="22"/>
                <w:lang w:eastAsia="en-US"/>
              </w:rPr>
              <w:t>е более 47 дБ(А)</w:t>
            </w:r>
            <w:r w:rsidR="006807B7">
              <w:rPr>
                <w:rFonts w:eastAsia="Calibri"/>
                <w:color w:val="auto"/>
                <w:sz w:val="22"/>
                <w:szCs w:val="22"/>
                <w:lang w:eastAsia="en-US"/>
              </w:rPr>
              <w:t>;</w:t>
            </w:r>
          </w:p>
          <w:p w:rsidR="006A72A3" w:rsidRPr="006A72A3" w:rsidRDefault="006807B7" w:rsidP="006A72A3">
            <w:pPr>
              <w:jc w:val="left"/>
              <w:rPr>
                <w:rFonts w:eastAsia="Calibri"/>
                <w:color w:val="auto"/>
                <w:sz w:val="22"/>
                <w:szCs w:val="22"/>
                <w:lang w:eastAsia="en-US"/>
              </w:rPr>
            </w:pPr>
            <w:proofErr w:type="gramStart"/>
            <w:r>
              <w:rPr>
                <w:rFonts w:eastAsia="Calibri"/>
                <w:color w:val="auto"/>
                <w:sz w:val="22"/>
                <w:szCs w:val="22"/>
                <w:lang w:eastAsia="en-US"/>
              </w:rPr>
              <w:t>Размеры  (</w:t>
            </w:r>
            <w:proofErr w:type="gramEnd"/>
            <w:r>
              <w:rPr>
                <w:rFonts w:eastAsia="Calibri"/>
                <w:color w:val="auto"/>
                <w:sz w:val="22"/>
                <w:szCs w:val="22"/>
                <w:lang w:eastAsia="en-US"/>
              </w:rPr>
              <w:t>Д*Г*В) - н</w:t>
            </w:r>
            <w:r w:rsidR="006A72A3" w:rsidRPr="006A72A3">
              <w:rPr>
                <w:rFonts w:eastAsia="Calibri"/>
                <w:color w:val="auto"/>
                <w:sz w:val="22"/>
                <w:szCs w:val="22"/>
                <w:lang w:eastAsia="en-US"/>
              </w:rPr>
              <w:t>е более 1903x430x1166</w:t>
            </w:r>
            <w:r>
              <w:rPr>
                <w:rFonts w:eastAsia="Calibri"/>
                <w:color w:val="auto"/>
                <w:sz w:val="22"/>
                <w:szCs w:val="22"/>
                <w:lang w:eastAsia="en-US"/>
              </w:rPr>
              <w:t xml:space="preserve"> мм;</w:t>
            </w:r>
          </w:p>
          <w:p w:rsidR="006A72A3" w:rsidRPr="006A72A3" w:rsidRDefault="006807B7" w:rsidP="006A72A3">
            <w:pPr>
              <w:jc w:val="left"/>
              <w:rPr>
                <w:rFonts w:eastAsia="Calibri"/>
                <w:color w:val="auto"/>
                <w:sz w:val="22"/>
                <w:szCs w:val="22"/>
                <w:lang w:eastAsia="en-US"/>
              </w:rPr>
            </w:pPr>
            <w:r>
              <w:rPr>
                <w:rFonts w:eastAsia="Calibri"/>
                <w:color w:val="auto"/>
                <w:sz w:val="22"/>
                <w:szCs w:val="22"/>
                <w:lang w:eastAsia="en-US"/>
              </w:rPr>
              <w:t>Вес - н</w:t>
            </w:r>
            <w:r w:rsidR="006A72A3" w:rsidRPr="006A72A3">
              <w:rPr>
                <w:rFonts w:eastAsia="Calibri"/>
                <w:color w:val="auto"/>
                <w:sz w:val="22"/>
                <w:szCs w:val="22"/>
                <w:lang w:eastAsia="en-US"/>
              </w:rPr>
              <w:t>е более 128 кг</w:t>
            </w:r>
            <w:r>
              <w:rPr>
                <w:rFonts w:eastAsia="Calibri"/>
                <w:color w:val="auto"/>
                <w:sz w:val="22"/>
                <w:szCs w:val="22"/>
                <w:lang w:eastAsia="en-US"/>
              </w:rPr>
              <w:t>;</w:t>
            </w:r>
            <w:r w:rsidR="006A72A3" w:rsidRPr="006A72A3">
              <w:rPr>
                <w:rFonts w:eastAsia="Calibri"/>
                <w:color w:val="auto"/>
                <w:sz w:val="22"/>
                <w:szCs w:val="22"/>
                <w:lang w:eastAsia="en-US"/>
              </w:rPr>
              <w:t xml:space="preserve"> </w:t>
            </w:r>
          </w:p>
          <w:p w:rsidR="000B77F2" w:rsidRDefault="00B2154D" w:rsidP="002E12EF">
            <w:pPr>
              <w:jc w:val="left"/>
              <w:rPr>
                <w:rFonts w:eastAsia="Calibri"/>
                <w:color w:val="auto"/>
                <w:sz w:val="22"/>
                <w:szCs w:val="22"/>
                <w:lang w:eastAsia="en-US"/>
              </w:rPr>
            </w:pPr>
            <w:r>
              <w:rPr>
                <w:rFonts w:eastAsia="Calibri"/>
                <w:color w:val="auto"/>
                <w:sz w:val="22"/>
                <w:szCs w:val="22"/>
                <w:lang w:eastAsia="en-US"/>
              </w:rPr>
              <w:t>Энергопотребление вентиляторов - н</w:t>
            </w:r>
            <w:r w:rsidR="006A72A3" w:rsidRPr="006A72A3">
              <w:rPr>
                <w:rFonts w:eastAsia="Calibri"/>
                <w:color w:val="auto"/>
                <w:sz w:val="22"/>
                <w:szCs w:val="22"/>
                <w:lang w:eastAsia="en-US"/>
              </w:rPr>
              <w:t>е более 1400 Вт</w:t>
            </w:r>
            <w:r>
              <w:rPr>
                <w:rFonts w:eastAsia="Calibri"/>
                <w:color w:val="auto"/>
                <w:sz w:val="22"/>
                <w:szCs w:val="22"/>
                <w:lang w:eastAsia="en-US"/>
              </w:rPr>
              <w:t>.</w:t>
            </w:r>
          </w:p>
          <w:p w:rsidR="00B2154D" w:rsidRPr="00681A03" w:rsidRDefault="00B2154D" w:rsidP="002E12EF">
            <w:pPr>
              <w:jc w:val="left"/>
              <w:rPr>
                <w:rFonts w:eastAsia="Calibri"/>
                <w:color w:val="auto"/>
                <w:sz w:val="22"/>
                <w:szCs w:val="22"/>
                <w:lang w:eastAsia="en-US"/>
              </w:rPr>
            </w:pPr>
          </w:p>
        </w:tc>
      </w:tr>
      <w:tr w:rsidR="000B77F2" w:rsidRPr="00681A03" w:rsidTr="000B77F2">
        <w:tc>
          <w:tcPr>
            <w:tcW w:w="425" w:type="dxa"/>
            <w:shd w:val="clear" w:color="auto" w:fill="auto"/>
          </w:tcPr>
          <w:p w:rsidR="000B77F2" w:rsidRPr="00681A03" w:rsidRDefault="000B77F2" w:rsidP="00BB3804">
            <w:pPr>
              <w:jc w:val="left"/>
              <w:rPr>
                <w:rFonts w:eastAsia="Calibri"/>
                <w:color w:val="auto"/>
                <w:sz w:val="22"/>
                <w:szCs w:val="22"/>
                <w:lang w:eastAsia="en-US"/>
              </w:rPr>
            </w:pPr>
            <w:r w:rsidRPr="00681A03">
              <w:rPr>
                <w:rFonts w:eastAsia="Calibri"/>
                <w:color w:val="auto"/>
                <w:sz w:val="22"/>
                <w:szCs w:val="22"/>
                <w:lang w:eastAsia="en-US"/>
              </w:rPr>
              <w:lastRenderedPageBreak/>
              <w:t>6</w:t>
            </w:r>
          </w:p>
        </w:tc>
        <w:tc>
          <w:tcPr>
            <w:tcW w:w="3261" w:type="dxa"/>
            <w:shd w:val="clear" w:color="auto" w:fill="auto"/>
          </w:tcPr>
          <w:p w:rsidR="000B77F2" w:rsidRPr="00681A03" w:rsidRDefault="000B77F2" w:rsidP="00BB3804">
            <w:pPr>
              <w:jc w:val="left"/>
              <w:rPr>
                <w:rFonts w:eastAsia="Calibri"/>
                <w:color w:val="auto"/>
                <w:sz w:val="22"/>
                <w:szCs w:val="22"/>
                <w:lang w:eastAsia="en-US"/>
              </w:rPr>
            </w:pPr>
            <w:r w:rsidRPr="00681A03">
              <w:rPr>
                <w:rFonts w:eastAsia="Calibri"/>
                <w:color w:val="auto"/>
                <w:sz w:val="22"/>
                <w:szCs w:val="22"/>
                <w:lang w:eastAsia="en-US"/>
              </w:rPr>
              <w:t>Сопутствующие услуги (указываются при необходимости) (монтаж, наладка, обучение, проверки и</w:t>
            </w:r>
          </w:p>
          <w:p w:rsidR="000B77F2" w:rsidRPr="00681A03" w:rsidRDefault="000B77F2" w:rsidP="00BB3804">
            <w:pPr>
              <w:jc w:val="left"/>
              <w:rPr>
                <w:rFonts w:eastAsia="Calibri"/>
                <w:color w:val="auto"/>
                <w:sz w:val="22"/>
                <w:szCs w:val="22"/>
                <w:lang w:eastAsia="en-US"/>
              </w:rPr>
            </w:pPr>
            <w:r w:rsidRPr="00681A03">
              <w:rPr>
                <w:rFonts w:eastAsia="Calibri"/>
                <w:color w:val="auto"/>
                <w:sz w:val="22"/>
                <w:szCs w:val="22"/>
                <w:lang w:eastAsia="en-US"/>
              </w:rPr>
              <w:t>испытания товаров)</w:t>
            </w:r>
          </w:p>
        </w:tc>
        <w:tc>
          <w:tcPr>
            <w:tcW w:w="6379" w:type="dxa"/>
            <w:shd w:val="clear" w:color="auto" w:fill="auto"/>
          </w:tcPr>
          <w:p w:rsidR="006A72A3" w:rsidRPr="006A72A3" w:rsidRDefault="006A72A3" w:rsidP="006A72A3">
            <w:pPr>
              <w:jc w:val="left"/>
              <w:rPr>
                <w:rFonts w:eastAsia="Calibri"/>
                <w:color w:val="auto"/>
                <w:sz w:val="22"/>
                <w:szCs w:val="22"/>
                <w:lang w:eastAsia="en-US"/>
              </w:rPr>
            </w:pPr>
            <w:r w:rsidRPr="006A72A3">
              <w:rPr>
                <w:rFonts w:eastAsia="Calibri"/>
                <w:color w:val="auto"/>
                <w:sz w:val="22"/>
                <w:szCs w:val="22"/>
                <w:lang w:eastAsia="en-US"/>
              </w:rPr>
              <w:t>Трубопроводы системы для движения хладагента должны строго соответствовать рекомендациям производителя оборудования, по м</w:t>
            </w:r>
            <w:r w:rsidR="00137D34">
              <w:rPr>
                <w:rFonts w:eastAsia="Calibri"/>
                <w:color w:val="auto"/>
                <w:sz w:val="22"/>
                <w:szCs w:val="22"/>
                <w:lang w:eastAsia="en-US"/>
              </w:rPr>
              <w:t>онтажу и эксплуатации, данного прецизионного кондиционера</w:t>
            </w:r>
            <w:r w:rsidRPr="006A72A3">
              <w:rPr>
                <w:rFonts w:eastAsia="Calibri"/>
                <w:color w:val="auto"/>
                <w:sz w:val="22"/>
                <w:szCs w:val="22"/>
                <w:lang w:eastAsia="en-US"/>
              </w:rPr>
              <w:t>.</w:t>
            </w:r>
          </w:p>
          <w:p w:rsidR="00B02342" w:rsidRDefault="008A6607" w:rsidP="006A72A3">
            <w:pPr>
              <w:jc w:val="left"/>
              <w:rPr>
                <w:rFonts w:eastAsia="Calibri"/>
                <w:color w:val="auto"/>
                <w:sz w:val="22"/>
                <w:szCs w:val="22"/>
                <w:lang w:eastAsia="en-US"/>
              </w:rPr>
            </w:pPr>
            <w:r>
              <w:rPr>
                <w:rFonts w:eastAsia="Calibri"/>
                <w:color w:val="auto"/>
                <w:sz w:val="22"/>
                <w:szCs w:val="22"/>
                <w:lang w:eastAsia="en-US"/>
              </w:rPr>
              <w:t>Системы прецизионного кондиционера</w:t>
            </w:r>
            <w:r w:rsidR="006A72A3" w:rsidRPr="006A72A3">
              <w:rPr>
                <w:rFonts w:eastAsia="Calibri"/>
                <w:color w:val="auto"/>
                <w:sz w:val="22"/>
                <w:szCs w:val="22"/>
                <w:lang w:eastAsia="en-US"/>
              </w:rPr>
              <w:t xml:space="preserve"> должны заполнены хладагентом</w:t>
            </w:r>
            <w:r w:rsidR="00B02342">
              <w:rPr>
                <w:rFonts w:eastAsia="Calibri"/>
                <w:color w:val="auto"/>
                <w:sz w:val="22"/>
                <w:szCs w:val="22"/>
                <w:lang w:eastAsia="en-US"/>
              </w:rPr>
              <w:t xml:space="preserve"> и должны быть готовы к запуску.</w:t>
            </w:r>
          </w:p>
          <w:p w:rsidR="000B77F2" w:rsidRPr="00681A03" w:rsidRDefault="00B02342" w:rsidP="00A376FB">
            <w:pPr>
              <w:jc w:val="left"/>
              <w:rPr>
                <w:rFonts w:eastAsia="Calibri"/>
                <w:color w:val="auto"/>
                <w:sz w:val="22"/>
                <w:szCs w:val="22"/>
                <w:lang w:eastAsia="en-US"/>
              </w:rPr>
            </w:pPr>
            <w:r>
              <w:rPr>
                <w:rFonts w:eastAsia="Calibri"/>
                <w:color w:val="auto"/>
                <w:sz w:val="22"/>
                <w:szCs w:val="22"/>
                <w:lang w:eastAsia="en-US"/>
              </w:rPr>
              <w:t>М</w:t>
            </w:r>
            <w:r w:rsidR="006A72A3" w:rsidRPr="006A72A3">
              <w:rPr>
                <w:rFonts w:eastAsia="Calibri"/>
                <w:color w:val="auto"/>
                <w:sz w:val="22"/>
                <w:szCs w:val="22"/>
                <w:lang w:eastAsia="en-US"/>
              </w:rPr>
              <w:t xml:space="preserve">онтаж </w:t>
            </w:r>
            <w:r w:rsidR="00A376FB">
              <w:rPr>
                <w:rFonts w:eastAsia="Calibri"/>
                <w:color w:val="auto"/>
                <w:sz w:val="22"/>
                <w:szCs w:val="22"/>
                <w:lang w:eastAsia="en-US"/>
              </w:rPr>
              <w:t xml:space="preserve">и пуско-наладочные работы </w:t>
            </w:r>
            <w:r w:rsidR="006A72A3" w:rsidRPr="006A72A3">
              <w:rPr>
                <w:rFonts w:eastAsia="Calibri"/>
                <w:color w:val="auto"/>
                <w:sz w:val="22"/>
                <w:szCs w:val="22"/>
                <w:lang w:eastAsia="en-US"/>
              </w:rPr>
              <w:t>постав</w:t>
            </w:r>
            <w:r w:rsidR="00A376FB">
              <w:rPr>
                <w:rFonts w:eastAsia="Calibri"/>
                <w:color w:val="auto"/>
                <w:sz w:val="22"/>
                <w:szCs w:val="22"/>
                <w:lang w:eastAsia="en-US"/>
              </w:rPr>
              <w:t>ляемого оборудования «под ключ».</w:t>
            </w:r>
            <w:r w:rsidR="006A72A3" w:rsidRPr="006A72A3">
              <w:rPr>
                <w:rFonts w:eastAsia="Calibri"/>
                <w:color w:val="auto"/>
                <w:sz w:val="22"/>
                <w:szCs w:val="22"/>
                <w:lang w:eastAsia="en-US"/>
              </w:rPr>
              <w:t xml:space="preserve"> </w:t>
            </w:r>
          </w:p>
        </w:tc>
      </w:tr>
      <w:tr w:rsidR="000B77F2" w:rsidRPr="00681A03" w:rsidTr="000B77F2">
        <w:tc>
          <w:tcPr>
            <w:tcW w:w="425" w:type="dxa"/>
            <w:shd w:val="clear" w:color="auto" w:fill="auto"/>
          </w:tcPr>
          <w:p w:rsidR="000B77F2" w:rsidRPr="00681A03" w:rsidRDefault="000B77F2" w:rsidP="00BB3804">
            <w:pPr>
              <w:jc w:val="left"/>
              <w:rPr>
                <w:rFonts w:eastAsia="Calibri"/>
                <w:color w:val="auto"/>
                <w:sz w:val="22"/>
                <w:szCs w:val="22"/>
                <w:lang w:eastAsia="en-US"/>
              </w:rPr>
            </w:pPr>
            <w:r w:rsidRPr="00681A03">
              <w:rPr>
                <w:rFonts w:eastAsia="Calibri"/>
                <w:color w:val="auto"/>
                <w:sz w:val="22"/>
                <w:szCs w:val="22"/>
                <w:lang w:eastAsia="en-US"/>
              </w:rPr>
              <w:t>7</w:t>
            </w:r>
          </w:p>
        </w:tc>
        <w:tc>
          <w:tcPr>
            <w:tcW w:w="3261" w:type="dxa"/>
            <w:shd w:val="clear" w:color="auto" w:fill="auto"/>
          </w:tcPr>
          <w:p w:rsidR="000B77F2" w:rsidRPr="00681A03" w:rsidRDefault="000B77F2" w:rsidP="00BB3804">
            <w:pPr>
              <w:jc w:val="left"/>
              <w:rPr>
                <w:rFonts w:eastAsia="Calibri"/>
                <w:color w:val="auto"/>
                <w:sz w:val="22"/>
                <w:szCs w:val="22"/>
                <w:lang w:eastAsia="en-US"/>
              </w:rPr>
            </w:pPr>
            <w:r w:rsidRPr="00681A03">
              <w:rPr>
                <w:rFonts w:eastAsia="Calibri"/>
                <w:color w:val="auto"/>
                <w:sz w:val="22"/>
                <w:szCs w:val="22"/>
                <w:lang w:eastAsia="en-US"/>
              </w:rPr>
              <w:t>Условия к потенциальному</w:t>
            </w:r>
          </w:p>
          <w:p w:rsidR="000B77F2" w:rsidRPr="00681A03" w:rsidRDefault="000B77F2" w:rsidP="00BB3804">
            <w:pPr>
              <w:jc w:val="left"/>
              <w:rPr>
                <w:rFonts w:eastAsia="Calibri"/>
                <w:color w:val="auto"/>
                <w:sz w:val="22"/>
                <w:szCs w:val="22"/>
                <w:lang w:eastAsia="en-US"/>
              </w:rPr>
            </w:pPr>
            <w:r w:rsidRPr="00681A03">
              <w:rPr>
                <w:rFonts w:eastAsia="Calibri"/>
                <w:color w:val="auto"/>
                <w:sz w:val="22"/>
                <w:szCs w:val="22"/>
                <w:lang w:eastAsia="en-US"/>
              </w:rPr>
              <w:t>поставщику в случае определения его победителем и</w:t>
            </w:r>
          </w:p>
          <w:p w:rsidR="000B77F2" w:rsidRPr="00681A03" w:rsidRDefault="000B77F2" w:rsidP="00BB3804">
            <w:pPr>
              <w:jc w:val="left"/>
              <w:rPr>
                <w:rFonts w:eastAsia="Calibri"/>
                <w:color w:val="auto"/>
                <w:sz w:val="22"/>
                <w:szCs w:val="22"/>
                <w:lang w:eastAsia="en-US"/>
              </w:rPr>
            </w:pPr>
            <w:r w:rsidRPr="00681A03">
              <w:rPr>
                <w:rFonts w:eastAsia="Calibri"/>
                <w:color w:val="auto"/>
                <w:sz w:val="22"/>
                <w:szCs w:val="22"/>
                <w:lang w:eastAsia="en-US"/>
              </w:rPr>
              <w:t>заключения с ним договора о</w:t>
            </w:r>
          </w:p>
          <w:p w:rsidR="000B77F2" w:rsidRPr="00681A03" w:rsidRDefault="000B77F2" w:rsidP="00BB3804">
            <w:pPr>
              <w:jc w:val="left"/>
              <w:rPr>
                <w:rFonts w:eastAsia="Calibri"/>
                <w:color w:val="auto"/>
                <w:sz w:val="22"/>
                <w:szCs w:val="22"/>
                <w:lang w:eastAsia="en-US"/>
              </w:rPr>
            </w:pPr>
            <w:r w:rsidRPr="00681A03">
              <w:rPr>
                <w:rFonts w:eastAsia="Calibri"/>
                <w:color w:val="auto"/>
                <w:sz w:val="22"/>
                <w:szCs w:val="22"/>
                <w:lang w:eastAsia="en-US"/>
              </w:rPr>
              <w:t>государственных закупках</w:t>
            </w:r>
          </w:p>
          <w:p w:rsidR="000B77F2" w:rsidRPr="00681A03" w:rsidRDefault="000B77F2" w:rsidP="00BB3804">
            <w:pPr>
              <w:jc w:val="left"/>
              <w:rPr>
                <w:rFonts w:eastAsia="Calibri"/>
                <w:color w:val="auto"/>
                <w:sz w:val="22"/>
                <w:szCs w:val="22"/>
                <w:lang w:eastAsia="en-US"/>
              </w:rPr>
            </w:pPr>
            <w:r w:rsidRPr="00681A03">
              <w:rPr>
                <w:rFonts w:eastAsia="Calibri"/>
                <w:color w:val="auto"/>
                <w:sz w:val="22"/>
                <w:szCs w:val="22"/>
                <w:lang w:eastAsia="en-US"/>
              </w:rPr>
              <w:t>(указываются при необходимости) (Отклонение</w:t>
            </w:r>
          </w:p>
          <w:p w:rsidR="000B77F2" w:rsidRPr="00681A03" w:rsidRDefault="000B77F2" w:rsidP="00BB3804">
            <w:pPr>
              <w:jc w:val="left"/>
              <w:rPr>
                <w:rFonts w:eastAsia="Calibri"/>
                <w:color w:val="auto"/>
                <w:sz w:val="22"/>
                <w:szCs w:val="22"/>
                <w:lang w:eastAsia="en-US"/>
              </w:rPr>
            </w:pPr>
            <w:r w:rsidRPr="00681A03">
              <w:rPr>
                <w:rFonts w:eastAsia="Calibri"/>
                <w:color w:val="auto"/>
                <w:sz w:val="22"/>
                <w:szCs w:val="22"/>
                <w:lang w:eastAsia="en-US"/>
              </w:rPr>
              <w:lastRenderedPageBreak/>
              <w:t>потенциального поставщика за не указание и непредставление</w:t>
            </w:r>
          </w:p>
          <w:p w:rsidR="000B77F2" w:rsidRPr="00681A03" w:rsidRDefault="000B77F2" w:rsidP="00BB3804">
            <w:pPr>
              <w:jc w:val="left"/>
              <w:rPr>
                <w:rFonts w:eastAsia="Calibri"/>
                <w:color w:val="auto"/>
                <w:sz w:val="22"/>
                <w:szCs w:val="22"/>
                <w:lang w:eastAsia="en-US"/>
              </w:rPr>
            </w:pPr>
            <w:r w:rsidRPr="00681A03">
              <w:rPr>
                <w:rFonts w:eastAsia="Calibri"/>
                <w:color w:val="auto"/>
                <w:sz w:val="22"/>
                <w:szCs w:val="22"/>
                <w:lang w:eastAsia="en-US"/>
              </w:rPr>
              <w:t>указанных сведений не допускается)</w:t>
            </w:r>
          </w:p>
        </w:tc>
        <w:tc>
          <w:tcPr>
            <w:tcW w:w="6379" w:type="dxa"/>
            <w:shd w:val="clear" w:color="auto" w:fill="auto"/>
          </w:tcPr>
          <w:p w:rsidR="002E12EF" w:rsidRPr="002E12EF" w:rsidRDefault="00B2154D" w:rsidP="002E12EF">
            <w:pPr>
              <w:jc w:val="left"/>
              <w:rPr>
                <w:rFonts w:eastAsia="Calibri"/>
                <w:color w:val="auto"/>
                <w:sz w:val="22"/>
                <w:szCs w:val="22"/>
                <w:lang w:eastAsia="en-US"/>
              </w:rPr>
            </w:pPr>
            <w:r>
              <w:rPr>
                <w:rFonts w:eastAsia="Calibri"/>
                <w:color w:val="auto"/>
                <w:sz w:val="22"/>
                <w:szCs w:val="22"/>
                <w:lang w:eastAsia="en-US"/>
              </w:rPr>
              <w:lastRenderedPageBreak/>
              <w:t>1</w:t>
            </w:r>
            <w:r w:rsidR="005A625C">
              <w:rPr>
                <w:rFonts w:eastAsia="Calibri"/>
                <w:color w:val="auto"/>
                <w:sz w:val="22"/>
                <w:szCs w:val="22"/>
                <w:lang w:eastAsia="en-US"/>
              </w:rPr>
              <w:t>.</w:t>
            </w:r>
            <w:r>
              <w:rPr>
                <w:rFonts w:eastAsia="Calibri"/>
                <w:color w:val="auto"/>
                <w:sz w:val="22"/>
                <w:szCs w:val="22"/>
                <w:lang w:eastAsia="en-US"/>
              </w:rPr>
              <w:t xml:space="preserve"> </w:t>
            </w:r>
            <w:r w:rsidR="002E12EF" w:rsidRPr="002E12EF">
              <w:rPr>
                <w:rFonts w:eastAsia="Calibri"/>
                <w:color w:val="auto"/>
                <w:sz w:val="22"/>
                <w:szCs w:val="22"/>
                <w:lang w:eastAsia="en-US"/>
              </w:rPr>
              <w:t>Оборудование</w:t>
            </w:r>
            <w:r w:rsidR="00664F9E">
              <w:rPr>
                <w:rFonts w:eastAsia="Calibri"/>
                <w:color w:val="auto"/>
                <w:sz w:val="22"/>
                <w:szCs w:val="22"/>
                <w:lang w:eastAsia="en-US"/>
              </w:rPr>
              <w:t xml:space="preserve"> должен быть новым не ранее 2022</w:t>
            </w:r>
            <w:r w:rsidR="002E12EF" w:rsidRPr="002E12EF">
              <w:rPr>
                <w:rFonts w:eastAsia="Calibri"/>
                <w:color w:val="auto"/>
                <w:sz w:val="22"/>
                <w:szCs w:val="22"/>
                <w:lang w:eastAsia="en-US"/>
              </w:rPr>
              <w:t xml:space="preserve"> года выпуска. </w:t>
            </w:r>
          </w:p>
          <w:p w:rsidR="002E12EF" w:rsidRPr="002E12EF" w:rsidRDefault="00B2154D" w:rsidP="00196344">
            <w:pPr>
              <w:jc w:val="left"/>
              <w:rPr>
                <w:rFonts w:eastAsia="Calibri"/>
                <w:color w:val="auto"/>
                <w:sz w:val="22"/>
                <w:szCs w:val="22"/>
                <w:lang w:eastAsia="en-US"/>
              </w:rPr>
            </w:pPr>
            <w:r>
              <w:rPr>
                <w:rFonts w:eastAsia="Calibri"/>
                <w:color w:val="auto"/>
                <w:sz w:val="22"/>
                <w:szCs w:val="22"/>
                <w:lang w:eastAsia="en-US"/>
              </w:rPr>
              <w:t>2</w:t>
            </w:r>
            <w:r w:rsidR="005A625C">
              <w:rPr>
                <w:rFonts w:eastAsia="Calibri"/>
                <w:color w:val="auto"/>
                <w:sz w:val="22"/>
                <w:szCs w:val="22"/>
                <w:lang w:eastAsia="en-US"/>
              </w:rPr>
              <w:t>.</w:t>
            </w:r>
            <w:r>
              <w:rPr>
                <w:rFonts w:eastAsia="Calibri"/>
                <w:color w:val="auto"/>
                <w:sz w:val="22"/>
                <w:szCs w:val="22"/>
                <w:lang w:eastAsia="en-US"/>
              </w:rPr>
              <w:t xml:space="preserve"> </w:t>
            </w:r>
            <w:r w:rsidR="002E12EF" w:rsidRPr="002E12EF">
              <w:rPr>
                <w:rFonts w:eastAsia="Calibri"/>
                <w:color w:val="auto"/>
                <w:sz w:val="22"/>
                <w:szCs w:val="22"/>
                <w:lang w:eastAsia="en-US"/>
              </w:rPr>
              <w:t>Все работы требуется выполнять с соблюдением всех требований и рекомендаций производителя оборудования</w:t>
            </w:r>
            <w:r w:rsidR="00196344">
              <w:rPr>
                <w:rFonts w:eastAsia="Calibri"/>
                <w:color w:val="auto"/>
                <w:sz w:val="22"/>
                <w:szCs w:val="22"/>
                <w:lang w:eastAsia="en-US"/>
              </w:rPr>
              <w:t>.</w:t>
            </w:r>
          </w:p>
          <w:p w:rsidR="002E12EF" w:rsidRPr="002E12EF" w:rsidRDefault="00196344" w:rsidP="002E12EF">
            <w:pPr>
              <w:jc w:val="left"/>
              <w:rPr>
                <w:rFonts w:eastAsia="Calibri"/>
                <w:color w:val="auto"/>
                <w:sz w:val="22"/>
                <w:szCs w:val="22"/>
                <w:lang w:eastAsia="en-US"/>
              </w:rPr>
            </w:pPr>
            <w:r>
              <w:rPr>
                <w:rFonts w:eastAsia="Calibri"/>
                <w:color w:val="auto"/>
                <w:sz w:val="22"/>
                <w:szCs w:val="22"/>
                <w:lang w:eastAsia="en-US"/>
              </w:rPr>
              <w:t>3</w:t>
            </w:r>
            <w:r w:rsidR="005A625C">
              <w:rPr>
                <w:rFonts w:eastAsia="Calibri"/>
                <w:color w:val="auto"/>
                <w:sz w:val="22"/>
                <w:szCs w:val="22"/>
                <w:lang w:eastAsia="en-US"/>
              </w:rPr>
              <w:t>.</w:t>
            </w:r>
            <w:r w:rsidR="00B2154D">
              <w:rPr>
                <w:rFonts w:eastAsia="Calibri"/>
                <w:color w:val="auto"/>
                <w:sz w:val="22"/>
                <w:szCs w:val="22"/>
                <w:lang w:eastAsia="en-US"/>
              </w:rPr>
              <w:t xml:space="preserve"> </w:t>
            </w:r>
            <w:r w:rsidR="002E12EF" w:rsidRPr="002E12EF">
              <w:rPr>
                <w:rFonts w:eastAsia="Calibri"/>
                <w:color w:val="auto"/>
                <w:sz w:val="22"/>
                <w:szCs w:val="22"/>
                <w:lang w:eastAsia="en-US"/>
              </w:rPr>
              <w:t xml:space="preserve">Сопутствующие Работы должны соответствовать требованиям и нормам правил технической эксплуатации (ПТЭ), правил </w:t>
            </w:r>
            <w:r w:rsidR="002E12EF" w:rsidRPr="002E12EF">
              <w:rPr>
                <w:rFonts w:eastAsia="Calibri"/>
                <w:color w:val="auto"/>
                <w:sz w:val="22"/>
                <w:szCs w:val="22"/>
                <w:lang w:eastAsia="en-US"/>
              </w:rPr>
              <w:lastRenderedPageBreak/>
              <w:t>техники безопасности (ПТБ), правил пожарной безопасности (ППБ) Республики Казахстан и Заказчика;</w:t>
            </w:r>
          </w:p>
          <w:p w:rsidR="002E12EF" w:rsidRPr="002E12EF" w:rsidRDefault="00196344" w:rsidP="002E12EF">
            <w:pPr>
              <w:jc w:val="left"/>
              <w:rPr>
                <w:rFonts w:eastAsia="Calibri"/>
                <w:color w:val="auto"/>
                <w:sz w:val="22"/>
                <w:szCs w:val="22"/>
                <w:lang w:eastAsia="en-US"/>
              </w:rPr>
            </w:pPr>
            <w:r>
              <w:rPr>
                <w:rFonts w:eastAsia="Calibri"/>
                <w:color w:val="auto"/>
                <w:sz w:val="22"/>
                <w:szCs w:val="22"/>
                <w:lang w:eastAsia="en-US"/>
              </w:rPr>
              <w:t>4</w:t>
            </w:r>
            <w:r w:rsidR="005A625C">
              <w:rPr>
                <w:rFonts w:eastAsia="Calibri"/>
                <w:color w:val="auto"/>
                <w:sz w:val="22"/>
                <w:szCs w:val="22"/>
                <w:lang w:eastAsia="en-US"/>
              </w:rPr>
              <w:t>.</w:t>
            </w:r>
            <w:r w:rsidR="00B2154D">
              <w:rPr>
                <w:rFonts w:eastAsia="Calibri"/>
                <w:color w:val="auto"/>
                <w:sz w:val="22"/>
                <w:szCs w:val="22"/>
                <w:lang w:eastAsia="en-US"/>
              </w:rPr>
              <w:t xml:space="preserve"> </w:t>
            </w:r>
            <w:r w:rsidR="002E12EF" w:rsidRPr="002E12EF">
              <w:rPr>
                <w:rFonts w:eastAsia="Calibri"/>
                <w:color w:val="auto"/>
                <w:sz w:val="22"/>
                <w:szCs w:val="22"/>
                <w:lang w:eastAsia="en-US"/>
              </w:rPr>
              <w:t>После завершения оказания сопутствующих Работ работниками потенциального «Поставщика» по указанию «Заказчика», производится процесс проверки работоспособности Оборудования для дальнейшей эксплуатации, а также уборка потенциальным «Поставщиком» рабочего места и утилизация отработанных технических материалов по</w:t>
            </w:r>
            <w:r w:rsidR="0092696B">
              <w:rPr>
                <w:rFonts w:eastAsia="Calibri"/>
                <w:color w:val="auto"/>
                <w:sz w:val="22"/>
                <w:szCs w:val="22"/>
                <w:lang w:eastAsia="en-US"/>
              </w:rPr>
              <w:t xml:space="preserve"> завершении оказания установки прецизионного кондиционера</w:t>
            </w:r>
            <w:r w:rsidR="00B2154D">
              <w:rPr>
                <w:rFonts w:eastAsia="Calibri"/>
                <w:color w:val="auto"/>
                <w:sz w:val="22"/>
                <w:szCs w:val="22"/>
                <w:lang w:eastAsia="en-US"/>
              </w:rPr>
              <w:t>.</w:t>
            </w:r>
          </w:p>
          <w:p w:rsidR="000B77F2" w:rsidRPr="00681A03" w:rsidRDefault="000B77F2" w:rsidP="002E12EF">
            <w:pPr>
              <w:jc w:val="left"/>
              <w:rPr>
                <w:rFonts w:eastAsia="Calibri"/>
                <w:color w:val="auto"/>
                <w:sz w:val="22"/>
                <w:szCs w:val="22"/>
                <w:lang w:eastAsia="en-US"/>
              </w:rPr>
            </w:pPr>
          </w:p>
        </w:tc>
      </w:tr>
    </w:tbl>
    <w:p w:rsidR="00BB3804" w:rsidRPr="00EC008B" w:rsidRDefault="00BB3804" w:rsidP="00EC008B">
      <w:pPr>
        <w:rPr>
          <w:b/>
          <w:lang w:val="kk-KZ"/>
        </w:rPr>
      </w:pPr>
    </w:p>
    <w:p w:rsidR="00BB3804" w:rsidRPr="0089082F" w:rsidRDefault="00BB3804" w:rsidP="00567AA4">
      <w:pPr>
        <w:jc w:val="center"/>
        <w:rPr>
          <w:b/>
          <w:lang w:val="kk-KZ"/>
        </w:rPr>
      </w:pPr>
    </w:p>
    <w:sectPr w:rsidR="00BB3804" w:rsidRPr="0089082F" w:rsidSect="000B77F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452DF"/>
    <w:multiLevelType w:val="hybridMultilevel"/>
    <w:tmpl w:val="F74E0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4AB"/>
    <w:rsid w:val="00040932"/>
    <w:rsid w:val="00066814"/>
    <w:rsid w:val="0008492E"/>
    <w:rsid w:val="000B77F2"/>
    <w:rsid w:val="000C5895"/>
    <w:rsid w:val="00102C08"/>
    <w:rsid w:val="00137D34"/>
    <w:rsid w:val="0018549F"/>
    <w:rsid w:val="001858D1"/>
    <w:rsid w:val="00196344"/>
    <w:rsid w:val="001A706D"/>
    <w:rsid w:val="001B0157"/>
    <w:rsid w:val="001C1769"/>
    <w:rsid w:val="001C2C5B"/>
    <w:rsid w:val="00202DE1"/>
    <w:rsid w:val="002E12EF"/>
    <w:rsid w:val="002F7A5F"/>
    <w:rsid w:val="003D3EEF"/>
    <w:rsid w:val="003F475C"/>
    <w:rsid w:val="00456B8F"/>
    <w:rsid w:val="00477992"/>
    <w:rsid w:val="004B2771"/>
    <w:rsid w:val="004C13DE"/>
    <w:rsid w:val="004E2ECC"/>
    <w:rsid w:val="00567AA4"/>
    <w:rsid w:val="005919FF"/>
    <w:rsid w:val="005A625C"/>
    <w:rsid w:val="005C69C8"/>
    <w:rsid w:val="005E2ECD"/>
    <w:rsid w:val="005F2AA1"/>
    <w:rsid w:val="00606563"/>
    <w:rsid w:val="006118C6"/>
    <w:rsid w:val="00664F9E"/>
    <w:rsid w:val="006807B7"/>
    <w:rsid w:val="006A72A3"/>
    <w:rsid w:val="006C52A2"/>
    <w:rsid w:val="006C6B12"/>
    <w:rsid w:val="006D17C0"/>
    <w:rsid w:val="006E4738"/>
    <w:rsid w:val="00773447"/>
    <w:rsid w:val="007A2E04"/>
    <w:rsid w:val="008034CF"/>
    <w:rsid w:val="008318E2"/>
    <w:rsid w:val="008708BA"/>
    <w:rsid w:val="0089082F"/>
    <w:rsid w:val="008A6607"/>
    <w:rsid w:val="009144AB"/>
    <w:rsid w:val="0092696B"/>
    <w:rsid w:val="009D3243"/>
    <w:rsid w:val="009E058A"/>
    <w:rsid w:val="00A050AA"/>
    <w:rsid w:val="00A364FD"/>
    <w:rsid w:val="00A376FB"/>
    <w:rsid w:val="00A549A2"/>
    <w:rsid w:val="00AB6663"/>
    <w:rsid w:val="00AC72AB"/>
    <w:rsid w:val="00B02342"/>
    <w:rsid w:val="00B2154D"/>
    <w:rsid w:val="00BA64ED"/>
    <w:rsid w:val="00BB3804"/>
    <w:rsid w:val="00C401E9"/>
    <w:rsid w:val="00C66E08"/>
    <w:rsid w:val="00CE7D0F"/>
    <w:rsid w:val="00D472A3"/>
    <w:rsid w:val="00D614A7"/>
    <w:rsid w:val="00DA1188"/>
    <w:rsid w:val="00DF3F97"/>
    <w:rsid w:val="00E47A86"/>
    <w:rsid w:val="00E64487"/>
    <w:rsid w:val="00E82D3E"/>
    <w:rsid w:val="00EA013C"/>
    <w:rsid w:val="00EC008B"/>
    <w:rsid w:val="00ED7940"/>
    <w:rsid w:val="00F0161D"/>
    <w:rsid w:val="00F140A4"/>
    <w:rsid w:val="00F3356F"/>
    <w:rsid w:val="00F52E1B"/>
    <w:rsid w:val="00FB4FF5"/>
    <w:rsid w:val="00FD73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AFEBCC-0E93-40A0-A137-2609DB0FF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B77F2"/>
    <w:pPr>
      <w:spacing w:after="0" w:line="240" w:lineRule="auto"/>
      <w:jc w:val="both"/>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B77F2"/>
    <w:rPr>
      <w:color w:val="333399"/>
      <w:u w:val="single"/>
    </w:rPr>
  </w:style>
  <w:style w:type="table" w:styleId="a4">
    <w:name w:val="Table Grid"/>
    <w:basedOn w:val="a1"/>
    <w:uiPriority w:val="59"/>
    <w:rsid w:val="00567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a0"/>
    <w:rsid w:val="00BB3804"/>
  </w:style>
  <w:style w:type="paragraph" w:styleId="a5">
    <w:name w:val="List Paragraph"/>
    <w:basedOn w:val="a"/>
    <w:uiPriority w:val="34"/>
    <w:qFormat/>
    <w:rsid w:val="006E4738"/>
    <w:pPr>
      <w:ind w:left="720"/>
      <w:contextualSpacing/>
    </w:pPr>
  </w:style>
  <w:style w:type="paragraph" w:styleId="a6">
    <w:name w:val="Balloon Text"/>
    <w:basedOn w:val="a"/>
    <w:link w:val="a7"/>
    <w:uiPriority w:val="99"/>
    <w:semiHidden/>
    <w:unhideWhenUsed/>
    <w:rsid w:val="001A706D"/>
    <w:rPr>
      <w:rFonts w:ascii="Segoe UI" w:hAnsi="Segoe UI" w:cs="Segoe UI"/>
      <w:sz w:val="18"/>
      <w:szCs w:val="18"/>
    </w:rPr>
  </w:style>
  <w:style w:type="character" w:customStyle="1" w:styleId="a7">
    <w:name w:val="Текст выноски Знак"/>
    <w:basedOn w:val="a0"/>
    <w:link w:val="a6"/>
    <w:uiPriority w:val="99"/>
    <w:semiHidden/>
    <w:rsid w:val="001A706D"/>
    <w:rPr>
      <w:rFonts w:ascii="Segoe UI" w:eastAsia="Times New Roman"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337142">
      <w:bodyDiv w:val="1"/>
      <w:marLeft w:val="0"/>
      <w:marRight w:val="0"/>
      <w:marTop w:val="0"/>
      <w:marBottom w:val="0"/>
      <w:divBdr>
        <w:top w:val="none" w:sz="0" w:space="0" w:color="auto"/>
        <w:left w:val="none" w:sz="0" w:space="0" w:color="auto"/>
        <w:bottom w:val="none" w:sz="0" w:space="0" w:color="auto"/>
        <w:right w:val="none" w:sz="0" w:space="0" w:color="auto"/>
      </w:divBdr>
    </w:div>
    <w:div w:id="208695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4914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Akmanbaeva Gulnur O.</dc:creator>
  <cp:lastModifiedBy>Aimdos Alisher N.</cp:lastModifiedBy>
  <cp:revision>2</cp:revision>
  <cp:lastPrinted>2023-01-11T05:36:00Z</cp:lastPrinted>
  <dcterms:created xsi:type="dcterms:W3CDTF">2023-02-16T10:24:00Z</dcterms:created>
  <dcterms:modified xsi:type="dcterms:W3CDTF">2023-02-16T10:24:00Z</dcterms:modified>
</cp:coreProperties>
</file>