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FA" w:rsidRDefault="002B3AFA" w:rsidP="002B3AFA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2B3AFA" w:rsidRPr="00400B10" w:rsidRDefault="002B3AFA" w:rsidP="002B3AFA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2B3AFA" w:rsidRPr="00400B10" w:rsidTr="00557C20">
        <w:tc>
          <w:tcPr>
            <w:tcW w:w="425" w:type="dxa"/>
          </w:tcPr>
          <w:p w:rsidR="002B3AFA" w:rsidRPr="00400B10" w:rsidRDefault="002B3AFA" w:rsidP="00557C20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2B3AFA" w:rsidRPr="00400B10" w:rsidRDefault="002B3AFA" w:rsidP="00557C2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2B3AFA" w:rsidRPr="00400B10" w:rsidRDefault="002B3AFA" w:rsidP="00557C2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2B3AFA" w:rsidRPr="00400B10" w:rsidTr="00557C20">
        <w:tc>
          <w:tcPr>
            <w:tcW w:w="425" w:type="dxa"/>
          </w:tcPr>
          <w:p w:rsidR="002B3AFA" w:rsidRPr="00400B10" w:rsidRDefault="002B3AFA" w:rsidP="00557C2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2B3AFA" w:rsidRPr="00400B10" w:rsidRDefault="002B3AFA" w:rsidP="00557C2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2B3AFA" w:rsidRPr="00400B10" w:rsidRDefault="002B3AFA" w:rsidP="00557C20">
            <w:pPr>
              <w:rPr>
                <w:rFonts w:ascii="Times New Roman" w:hAnsi="Times New Roman" w:cs="Times New Roman"/>
              </w:rPr>
            </w:pPr>
            <w:bookmarkStart w:id="0" w:name="_GoBack"/>
            <w:r w:rsidRPr="002E33D1">
              <w:rPr>
                <w:rFonts w:ascii="Times New Roman" w:hAnsi="Times New Roman"/>
                <w:color w:val="000000"/>
                <w:shd w:val="clear" w:color="auto" w:fill="FFFFFF"/>
                <w:lang w:val="kk-KZ"/>
              </w:rPr>
              <w:t>Байланысқа арналған матрица</w:t>
            </w:r>
            <w:bookmarkEnd w:id="0"/>
          </w:p>
        </w:tc>
      </w:tr>
      <w:tr w:rsidR="002B3AFA" w:rsidRPr="00400B10" w:rsidTr="00557C20">
        <w:tc>
          <w:tcPr>
            <w:tcW w:w="425" w:type="dxa"/>
          </w:tcPr>
          <w:p w:rsidR="002B3AFA" w:rsidRPr="00400B10" w:rsidRDefault="002B3AFA" w:rsidP="00557C2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2B3AFA" w:rsidRPr="00400B10" w:rsidRDefault="002B3AFA" w:rsidP="00557C20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2B3AFA" w:rsidRPr="008F0352" w:rsidRDefault="002B3AFA" w:rsidP="00557C20">
            <w:pPr>
              <w:rPr>
                <w:rFonts w:ascii="Times New Roman" w:hAnsi="Times New Roman" w:cs="Times New Roman"/>
              </w:rPr>
            </w:pPr>
          </w:p>
        </w:tc>
      </w:tr>
      <w:tr w:rsidR="002B3AFA" w:rsidRPr="00400B10" w:rsidTr="00557C20">
        <w:tc>
          <w:tcPr>
            <w:tcW w:w="425" w:type="dxa"/>
          </w:tcPr>
          <w:p w:rsidR="002B3AFA" w:rsidRPr="00400B10" w:rsidRDefault="002B3AFA" w:rsidP="00557C2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2B3AFA" w:rsidRPr="00400B10" w:rsidRDefault="002B3AFA" w:rsidP="00557C20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2B3AFA" w:rsidRPr="00400B10" w:rsidRDefault="002B3AFA" w:rsidP="00557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>
              <w:rPr>
                <w:rFonts w:ascii="Times New Roman" w:hAnsi="Times New Roman" w:cs="Times New Roman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2B3AFA" w:rsidRPr="00400B10" w:rsidTr="00557C20">
        <w:tc>
          <w:tcPr>
            <w:tcW w:w="425" w:type="dxa"/>
          </w:tcPr>
          <w:p w:rsidR="002B3AFA" w:rsidRPr="00400B10" w:rsidRDefault="002B3AFA" w:rsidP="00557C2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2B3AFA" w:rsidRPr="00400B10" w:rsidRDefault="002B3AFA" w:rsidP="00557C20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2B3AFA" w:rsidRPr="00400B10" w:rsidRDefault="002B3AFA" w:rsidP="00557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B3AFA" w:rsidRPr="002B3AFA" w:rsidTr="00557C20">
        <w:tc>
          <w:tcPr>
            <w:tcW w:w="425" w:type="dxa"/>
          </w:tcPr>
          <w:p w:rsidR="002B3AFA" w:rsidRPr="00400B10" w:rsidRDefault="002B3AFA" w:rsidP="00557C2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2B3AFA" w:rsidRPr="00400B10" w:rsidRDefault="002B3AFA" w:rsidP="00557C20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2B3AFA" w:rsidRPr="000952E4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E6186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6RU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-дан төмен емес</w:t>
            </w:r>
            <w:r w:rsidRPr="00E6186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форматындағы байланыс матрицасының корпусында кемінде 2 процессор тақтасының,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кемінде</w:t>
            </w:r>
            <w:r w:rsidRPr="00E6186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7 интерфе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йс тақтасының және 8-ден кем емес интерфейс м</w:t>
            </w:r>
            <w:r w:rsidRPr="00E6186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одулінің слоттары болуы керек.</w:t>
            </w:r>
            <w:r w:rsidRPr="000952E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2B3AFA" w:rsidRPr="000952E4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</w:p>
          <w:p w:rsidR="002B3AFA" w:rsidRPr="00E6186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E6186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Кеңейту карталарының максималды саны-кемінде 7;</w:t>
            </w:r>
          </w:p>
          <w:p w:rsidR="002B3AFA" w:rsidRPr="00E6186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E6186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MVX картасына порттар саны-кемінде 16;</w:t>
            </w:r>
          </w:p>
          <w:p w:rsidR="002B3AFA" w:rsidRPr="00E6186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E6186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MVX порт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ының максималды карталар</w:t>
            </w:r>
            <w:r w:rsidRPr="00E6186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саны-кемінде 7;</w:t>
            </w:r>
          </w:p>
          <w:p w:rsidR="002B3AFA" w:rsidRPr="00E6186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E6186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CPU процессорлық карталарының максималды саны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бар болуы</w:t>
            </w:r>
            <w:r w:rsidRPr="00E6186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-кем дегенде 2;</w:t>
            </w:r>
          </w:p>
          <w:p w:rsidR="002B3AFA" w:rsidRPr="00E6186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Оптот</w:t>
            </w:r>
            <w:r w:rsidRPr="00E6186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алшықты кеңейтудің максималды тақталары-кемінде 2;</w:t>
            </w:r>
          </w:p>
          <w:p w:rsidR="002B3AFA" w:rsidRPr="00E6186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E6186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E-Que немесе IVC-32 немесе LMC-64</w:t>
            </w:r>
            <w:r w:rsidRPr="00E61865">
              <w:rPr>
                <w:lang w:val="kk-KZ"/>
              </w:rPr>
              <w:t xml:space="preserve"> </w:t>
            </w:r>
            <w:r w:rsidRPr="00E6186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кеңейту карталарының максималды саны – 4;</w:t>
            </w:r>
          </w:p>
          <w:p w:rsidR="002B3AFA" w:rsidRPr="00E6186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PSU қоректендіру блоктарының болуы </w:t>
            </w:r>
            <w:r w:rsidRPr="00E6186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-кемінде 2;</w:t>
            </w:r>
          </w:p>
          <w:p w:rsidR="002B3AFA" w:rsidRPr="00E6186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lastRenderedPageBreak/>
              <w:t>М</w:t>
            </w:r>
            <w:r w:rsidRPr="00E6186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атрицаға RJ-45 порттарының максималды саны –112-ден кем емес;</w:t>
            </w:r>
          </w:p>
          <w:p w:rsidR="002B3AFA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E6186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Байланыс арналарының ең көп саны – кемінде 512.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Дыбыстық сигнал параметрлері: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Дискреттеу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жиілігі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–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кемінде 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48 kHz;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Ажыратымдылық-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кемінде 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24 </w:t>
            </w:r>
            <w:r w:rsidRPr="005E222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bit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Кемінде 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48 кГц - 30 Hz-22 kHz ± 3 dBu </w:t>
            </w:r>
            <w:r w:rsidRPr="005E222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дискреттеу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кезіндегі жиілік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сипаттамасы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Айқас бөгеуілдер (көршілес арна) 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-70 dBu артық емес;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Номиналды деңгей-0 dBu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-ден кем емес;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Максималды деңгей - +18 dBu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-ден көп емес;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Бұрмалау 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ЖС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- &lt;0.05%, @ 0 dBu, 300 Hz to 10 kHz;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&lt;0.1 %, @ 0 dBu, 100 Hz to 20 kHz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Шу деңгейі 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-70 dBu (20 Hz-22kHz)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артық емес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Деректер интерфейсі: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кемінде 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16 bi-directional: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Енгізу форматы-RS-422 @ 2400 to 19200 kb / s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Шығару форматы-RS-422 @ 2400 to 19200 kb / s</w:t>
            </w:r>
          </w:p>
          <w:p w:rsidR="002B3AFA" w:rsidRPr="000952E4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Сызықтық кедергі-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кемінде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100 ohm ± 10%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PSU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қоректендіру блогы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: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Пішім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і 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Euro Cassette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-ден төмен емес;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Орнату-алдынан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Жалғаушы ағытпалар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-Positronics (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жалғаушы ашалық ағытпалар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)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Айнымалы ток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желісінің ағытпасы -IEC (1 per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PSU)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IEC кіріс кернеуі (1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қоректендіру блогына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) - AC 100 V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-тан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-240 V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-қа дейін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, 50 Hz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–тен 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60 Hz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-ке дейін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Тұтынылатын қуаты 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кемінде 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300 W;</w:t>
            </w:r>
          </w:p>
          <w:p w:rsidR="002B3AFA" w:rsidRPr="000952E4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Күй индикаторлары-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тағанның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алдыңғы жағы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нан көрінетін жарықдиодтар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;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lastRenderedPageBreak/>
              <w:t>Байланыс матрицасының корпусы 6RU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-дан төмен емес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форматында жасалуы керек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Биіктігі: 10,6 дюймн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ен аспайды; 266 мм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Ені: 19 дюймн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ен аспайды; 482 мм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Тереңдігі: 16 дюй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мн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ен аспайды; 410 мм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Карта слоттарының тереңдігі: 300 мм артық емес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Бар болуы қажет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CPU процессорлық карталарының саны-кемінде 2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PSU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қоректендіру блоктары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-кемінде 2</w:t>
            </w:r>
          </w:p>
          <w:p w:rsidR="002B3AFA" w:rsidRPr="00DC47F5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CEE 7/4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ашасы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бар желілік сым-кемінде 2</w:t>
            </w:r>
          </w:p>
          <w:p w:rsidR="002B3AFA" w:rsidRDefault="002B3AFA" w:rsidP="00557C2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RACK-тағанға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орнатуға арналған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бекіткіш</w:t>
            </w:r>
            <w:r w:rsidRPr="00DC47F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.</w:t>
            </w:r>
          </w:p>
          <w:p w:rsidR="002B3AFA" w:rsidRPr="00C71477" w:rsidRDefault="002B3AFA" w:rsidP="00557C2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Пайдаланылған, қалпына келтірілген, қайта өңделген немесе кез келген тәсілмен түрлендірілген байланысқа арналған матрицаны жеткізуге жол берілмейді.</w:t>
            </w:r>
          </w:p>
          <w:p w:rsidR="002B3AFA" w:rsidRPr="00F81842" w:rsidRDefault="002B3AFA" w:rsidP="00557C20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Аукцион шеңберінде Әлеуетті Ж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еткізуші </w:t>
            </w:r>
            <w:r>
              <w:rPr>
                <w:rFonts w:ascii="Times New Roman" w:hAnsi="Times New Roman" w:cs="Times New Roman"/>
                <w:lang w:val="kk-KZ"/>
              </w:rPr>
              <w:t>Ә</w:t>
            </w:r>
            <w:r w:rsidRPr="00D0442B">
              <w:rPr>
                <w:rFonts w:ascii="Times New Roman" w:hAnsi="Times New Roman" w:cs="Times New Roman"/>
                <w:lang w:val="kk-KZ"/>
              </w:rPr>
              <w:t xml:space="preserve">леуетті жеткізушінің техникалық </w:t>
            </w:r>
            <w:r>
              <w:rPr>
                <w:rFonts w:ascii="Times New Roman" w:hAnsi="Times New Roman" w:cs="Times New Roman"/>
                <w:lang w:val="kk-KZ"/>
              </w:rPr>
              <w:t>ерекшелігінде</w:t>
            </w:r>
            <w:r w:rsidRPr="00D0442B">
              <w:rPr>
                <w:rFonts w:ascii="Times New Roman" w:hAnsi="Times New Roman" w:cs="Times New Roman"/>
                <w:lang w:val="kk-KZ"/>
              </w:rPr>
              <w:t xml:space="preserve"> көрсетілген 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жабдықты өндірушіден немесе оның ресми өкілінен (дилерден немесе дистрибьютордан) </w:t>
            </w:r>
            <w:r>
              <w:rPr>
                <w:rFonts w:ascii="Times New Roman" w:hAnsi="Times New Roman" w:cs="Times New Roman"/>
                <w:lang w:val="kk-KZ"/>
              </w:rPr>
              <w:t>авторландыру</w:t>
            </w:r>
            <w:r w:rsidRPr="00F6721B">
              <w:rPr>
                <w:rFonts w:ascii="Times New Roman" w:hAnsi="Times New Roman" w:cs="Times New Roman"/>
                <w:lang w:val="kk-KZ"/>
              </w:rPr>
              <w:t xml:space="preserve"> хатын ұсынуы керек.</w:t>
            </w:r>
          </w:p>
        </w:tc>
      </w:tr>
      <w:tr w:rsidR="002B3AFA" w:rsidRPr="002B3AFA" w:rsidTr="00557C20">
        <w:tc>
          <w:tcPr>
            <w:tcW w:w="425" w:type="dxa"/>
          </w:tcPr>
          <w:p w:rsidR="002B3AFA" w:rsidRPr="001B7126" w:rsidRDefault="002B3AFA" w:rsidP="00557C20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2B3AFA" w:rsidRPr="001B7126" w:rsidRDefault="002B3AFA" w:rsidP="00557C20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2B3AFA" w:rsidRPr="00400B10" w:rsidRDefault="002B3AFA" w:rsidP="00557C2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3AFA" w:rsidRPr="00400B10" w:rsidTr="00557C20">
        <w:tc>
          <w:tcPr>
            <w:tcW w:w="425" w:type="dxa"/>
          </w:tcPr>
          <w:p w:rsidR="002B3AFA" w:rsidRPr="00400B10" w:rsidRDefault="002B3AFA" w:rsidP="00557C20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2B3AFA" w:rsidRPr="00400B10" w:rsidRDefault="002B3AFA" w:rsidP="00557C20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2B3AFA" w:rsidRPr="00400B10" w:rsidRDefault="002B3AFA" w:rsidP="00557C20">
            <w:pPr>
              <w:rPr>
                <w:rFonts w:ascii="Times New Roman" w:hAnsi="Times New Roman" w:cs="Times New Roman"/>
              </w:rPr>
            </w:pPr>
          </w:p>
        </w:tc>
      </w:tr>
    </w:tbl>
    <w:p w:rsidR="0025249B" w:rsidRDefault="0025249B"/>
    <w:sectPr w:rsidR="0025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FA"/>
    <w:rsid w:val="0025249B"/>
    <w:rsid w:val="002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D6F93-42A3-41EE-9A8E-BC7893BA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AFA"/>
    <w:pPr>
      <w:spacing w:after="200" w:line="276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AF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B3AFA"/>
    <w:pPr>
      <w:spacing w:after="0" w:line="240" w:lineRule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2023-02-16T10:15:00Z</dcterms:created>
  <dcterms:modified xsi:type="dcterms:W3CDTF">2023-02-16T10:16:00Z</dcterms:modified>
</cp:coreProperties>
</file>