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632FA1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32FA1">
              <w:rPr>
                <w:rFonts w:ascii="Times New Roman" w:eastAsia="Calibri" w:hAnsi="Times New Roman" w:cs="Times New Roman"/>
              </w:rPr>
              <w:t>Петличный микрофон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D86116" w:rsidRDefault="003442C3" w:rsidP="00D86116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F81842">
              <w:rPr>
                <w:rFonts w:ascii="Times New Roman" w:eastAsia="Calibri" w:hAnsi="Times New Roman" w:cs="Times New Roman"/>
              </w:rPr>
              <w:t>20</w:t>
            </w:r>
            <w:r w:rsidR="00D86116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="00676977">
              <w:rPr>
                <w:rFonts w:ascii="Times New Roman" w:eastAsia="Calibri" w:hAnsi="Times New Roman" w:cs="Times New Roman"/>
                <w:lang w:val="kk-KZ"/>
              </w:rPr>
              <w:t xml:space="preserve"> года 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632FA1" w:rsidRP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2FA1" w:rsidRP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Микрофон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петличный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32FA1" w:rsidRP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Принцип действия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конденсаторный</w:t>
            </w:r>
          </w:p>
          <w:p w:rsidR="00632FA1" w:rsidRP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Направленность микрофона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всенаправленный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32FA1" w:rsidRP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Номинальное сопротивление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1000 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32FA1" w:rsidRP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Частотный диапазон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от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 xml:space="preserve">20 Гц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20000 Гц / ±3 дБ 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32FA1" w:rsidRP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Чувствительность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-46 дБ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Звуковое давление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142 дБ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C14C29" w:rsidRPr="00632FA1" w:rsidRDefault="00C14C29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4C29">
              <w:rPr>
                <w:rFonts w:ascii="Times New Roman" w:hAnsi="Times New Roman" w:cs="Times New Roman"/>
                <w:shd w:val="clear" w:color="auto" w:fill="FFFFFF"/>
              </w:rPr>
              <w:t>Эквивалентный уровень шума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C14C29">
              <w:rPr>
                <w:rFonts w:ascii="Times New Roman" w:hAnsi="Times New Roman" w:cs="Times New Roman"/>
                <w:shd w:val="clear" w:color="auto" w:fill="FFFFFF"/>
              </w:rPr>
              <w:t>27 дБ (А)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32FA1" w:rsidRP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Разъем подключения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3-pin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 xml:space="preserve"> / </w:t>
            </w:r>
            <w:proofErr w:type="spellStart"/>
            <w:r w:rsidRPr="00632FA1">
              <w:rPr>
                <w:rFonts w:ascii="Times New Roman" w:hAnsi="Times New Roman" w:cs="Times New Roman"/>
                <w:shd w:val="clear" w:color="auto" w:fill="FFFFFF"/>
              </w:rPr>
              <w:t>Lemo</w:t>
            </w:r>
            <w:proofErr w:type="spellEnd"/>
            <w:r w:rsidRPr="00632FA1">
              <w:rPr>
                <w:rFonts w:ascii="Times New Roman" w:hAnsi="Times New Roman" w:cs="Times New Roman"/>
                <w:shd w:val="clear" w:color="auto" w:fill="FFFFFF"/>
              </w:rPr>
              <w:t xml:space="preserve"> 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32FA1" w:rsidRP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Длина кабеля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не менее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1.6 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Питание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фантомное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C14C29" w:rsidRPr="00632FA1" w:rsidRDefault="00C14C29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4C29">
              <w:rPr>
                <w:rFonts w:ascii="Times New Roman" w:hAnsi="Times New Roman" w:cs="Times New Roman"/>
                <w:shd w:val="clear" w:color="auto" w:fill="FFFFFF"/>
              </w:rPr>
              <w:t>Фантомное питание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C14C29">
              <w:rPr>
                <w:rFonts w:ascii="Times New Roman" w:hAnsi="Times New Roman" w:cs="Times New Roman"/>
                <w:shd w:val="clear" w:color="auto" w:fill="FFFFFF"/>
              </w:rPr>
              <w:t>7,5</w:t>
            </w:r>
            <w:proofErr w:type="gramStart"/>
            <w:r w:rsidRPr="00C14C29">
              <w:rPr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Материал корпуса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пластик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C14C29" w:rsidRDefault="00C14C29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4C29">
              <w:rPr>
                <w:rFonts w:ascii="Times New Roman" w:hAnsi="Times New Roman" w:cs="Times New Roman"/>
                <w:shd w:val="clear" w:color="auto" w:fill="FFFFFF"/>
              </w:rPr>
              <w:t>Диаметр микрофона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 не более 5</w:t>
            </w:r>
            <w:r w:rsidRPr="00C14C29">
              <w:rPr>
                <w:rFonts w:ascii="Times New Roman" w:hAnsi="Times New Roman" w:cs="Times New Roman"/>
                <w:shd w:val="clear" w:color="auto" w:fill="FFFFFF"/>
              </w:rPr>
              <w:t xml:space="preserve"> мм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C14C29" w:rsidRDefault="00C14C29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4C29">
              <w:rPr>
                <w:rFonts w:ascii="Times New Roman" w:hAnsi="Times New Roman" w:cs="Times New Roman"/>
                <w:shd w:val="clear" w:color="auto" w:fill="FFFFFF"/>
              </w:rPr>
              <w:t>Вес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 не более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ab/>
              <w:t>2</w:t>
            </w:r>
            <w:r w:rsidRPr="00C14C29">
              <w:rPr>
                <w:rFonts w:ascii="Times New Roman" w:hAnsi="Times New Roman" w:cs="Times New Roman"/>
                <w:shd w:val="clear" w:color="auto" w:fill="FFFFFF"/>
              </w:rPr>
              <w:t xml:space="preserve"> г</w:t>
            </w:r>
          </w:p>
          <w:p w:rsidR="00632FA1" w:rsidRDefault="00632FA1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 короткого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 xml:space="preserve"> MZC 2-1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колпачка и длинного колпачка </w:t>
            </w:r>
            <w:r w:rsidRPr="00632FA1">
              <w:rPr>
                <w:rFonts w:ascii="Times New Roman" w:hAnsi="Times New Roman" w:cs="Times New Roman"/>
                <w:shd w:val="clear" w:color="auto" w:fill="FFFFFF"/>
              </w:rPr>
              <w:t>MZC 2-2</w:t>
            </w:r>
            <w:r w:rsidR="001D2D5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D2D53" w:rsidRPr="00632FA1" w:rsidRDefault="001D2D53" w:rsidP="0063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Совместимость с передатчиками </w:t>
            </w:r>
            <w:proofErr w:type="spellStart"/>
            <w:r w:rsidR="000B08AA" w:rsidRPr="000B08AA">
              <w:rPr>
                <w:rFonts w:ascii="Times New Roman" w:hAnsi="Times New Roman" w:cs="Times New Roman"/>
                <w:shd w:val="clear" w:color="auto" w:fill="FFFFFF"/>
              </w:rPr>
              <w:t>Sennheiser</w:t>
            </w:r>
            <w:proofErr w:type="spellEnd"/>
            <w:r w:rsidR="000B08AA" w:rsidRPr="000B08AA">
              <w:rPr>
                <w:rFonts w:ascii="Times New Roman" w:hAnsi="Times New Roman" w:cs="Times New Roman"/>
                <w:shd w:val="clear" w:color="auto" w:fill="FFFFFF"/>
              </w:rPr>
              <w:t xml:space="preserve"> SK5212</w:t>
            </w:r>
            <w:r w:rsidR="000B08AA">
              <w:rPr>
                <w:rFonts w:ascii="Times New Roman" w:hAnsi="Times New Roman" w:cs="Times New Roman"/>
                <w:shd w:val="clear" w:color="auto" w:fill="FFFFFF"/>
              </w:rPr>
              <w:t xml:space="preserve"> и с ресиверами </w:t>
            </w:r>
            <w:proofErr w:type="spellStart"/>
            <w:r w:rsidR="000B08AA" w:rsidRPr="000B08AA">
              <w:rPr>
                <w:rFonts w:ascii="Times New Roman" w:hAnsi="Times New Roman" w:cs="Times New Roman"/>
                <w:shd w:val="clear" w:color="auto" w:fill="FFFFFF"/>
              </w:rPr>
              <w:t>Sennheiser</w:t>
            </w:r>
            <w:proofErr w:type="spellEnd"/>
            <w:r w:rsidR="000B08AA" w:rsidRPr="000B08AA">
              <w:rPr>
                <w:rFonts w:ascii="Times New Roman" w:hAnsi="Times New Roman" w:cs="Times New Roman"/>
                <w:shd w:val="clear" w:color="auto" w:fill="FFFFFF"/>
              </w:rPr>
              <w:t xml:space="preserve"> EM3732</w:t>
            </w:r>
            <w:r w:rsidR="000B08A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1B7126" w:rsidRDefault="00257E60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A7470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микрофона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2E27A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2E27A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76977" w:rsidRPr="002E27A6" w:rsidRDefault="00676977" w:rsidP="00BA5E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 xml:space="preserve">Сопутствующие услуги </w:t>
            </w:r>
            <w:r w:rsidRPr="00400B10">
              <w:rPr>
                <w:rFonts w:ascii="Times New Roman" w:eastAsia="Calibri" w:hAnsi="Times New Roman" w:cs="Times New Roman"/>
              </w:rPr>
              <w:lastRenderedPageBreak/>
              <w:t>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A94AA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3F3D94" w:rsidRDefault="003A7888" w:rsidP="003A7888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3A7888" w:rsidRPr="00567AA4" w:rsidRDefault="003A7888" w:rsidP="003A7888">
      <w:pPr>
        <w:rPr>
          <w:lang w:val="kk-KZ"/>
        </w:rPr>
      </w:pPr>
    </w:p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D0D"/>
    <w:multiLevelType w:val="hybridMultilevel"/>
    <w:tmpl w:val="21808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3FAD"/>
    <w:multiLevelType w:val="multilevel"/>
    <w:tmpl w:val="09A8B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21A8B"/>
    <w:rsid w:val="00090DB6"/>
    <w:rsid w:val="000A15F1"/>
    <w:rsid w:val="000A611C"/>
    <w:rsid w:val="000B08AA"/>
    <w:rsid w:val="000B77F2"/>
    <w:rsid w:val="000D59CE"/>
    <w:rsid w:val="000E240D"/>
    <w:rsid w:val="00125240"/>
    <w:rsid w:val="00127B3B"/>
    <w:rsid w:val="001357A0"/>
    <w:rsid w:val="001471E3"/>
    <w:rsid w:val="00182073"/>
    <w:rsid w:val="00194EB5"/>
    <w:rsid w:val="001A32A4"/>
    <w:rsid w:val="001B7126"/>
    <w:rsid w:val="001D2D53"/>
    <w:rsid w:val="00257E60"/>
    <w:rsid w:val="0027733A"/>
    <w:rsid w:val="00287A36"/>
    <w:rsid w:val="002E16E7"/>
    <w:rsid w:val="002E27A6"/>
    <w:rsid w:val="002E4318"/>
    <w:rsid w:val="002F6C79"/>
    <w:rsid w:val="0033092B"/>
    <w:rsid w:val="0034088A"/>
    <w:rsid w:val="003442C3"/>
    <w:rsid w:val="00355307"/>
    <w:rsid w:val="00392E34"/>
    <w:rsid w:val="003A7888"/>
    <w:rsid w:val="003D0F31"/>
    <w:rsid w:val="003F3D94"/>
    <w:rsid w:val="00400B10"/>
    <w:rsid w:val="00467769"/>
    <w:rsid w:val="004D186B"/>
    <w:rsid w:val="004E2ECC"/>
    <w:rsid w:val="004F02D9"/>
    <w:rsid w:val="0052611C"/>
    <w:rsid w:val="005502FC"/>
    <w:rsid w:val="00567AA4"/>
    <w:rsid w:val="00584FBB"/>
    <w:rsid w:val="005871C9"/>
    <w:rsid w:val="005A5C77"/>
    <w:rsid w:val="005B66C9"/>
    <w:rsid w:val="005C75DB"/>
    <w:rsid w:val="005D7057"/>
    <w:rsid w:val="005E2ECD"/>
    <w:rsid w:val="005F52EC"/>
    <w:rsid w:val="00632FA1"/>
    <w:rsid w:val="00637984"/>
    <w:rsid w:val="00640CDC"/>
    <w:rsid w:val="00676977"/>
    <w:rsid w:val="007317D0"/>
    <w:rsid w:val="00753389"/>
    <w:rsid w:val="007A6BAE"/>
    <w:rsid w:val="007B1412"/>
    <w:rsid w:val="00822B46"/>
    <w:rsid w:val="00857D73"/>
    <w:rsid w:val="008976F6"/>
    <w:rsid w:val="008C27BD"/>
    <w:rsid w:val="008D7D99"/>
    <w:rsid w:val="008E2A10"/>
    <w:rsid w:val="009144AB"/>
    <w:rsid w:val="00927297"/>
    <w:rsid w:val="0096462C"/>
    <w:rsid w:val="00982D10"/>
    <w:rsid w:val="0099567C"/>
    <w:rsid w:val="009B18CB"/>
    <w:rsid w:val="009E058A"/>
    <w:rsid w:val="00A04AAD"/>
    <w:rsid w:val="00A050AA"/>
    <w:rsid w:val="00A36F63"/>
    <w:rsid w:val="00A61C62"/>
    <w:rsid w:val="00A7210F"/>
    <w:rsid w:val="00A72773"/>
    <w:rsid w:val="00A74702"/>
    <w:rsid w:val="00A94AA3"/>
    <w:rsid w:val="00AB10C3"/>
    <w:rsid w:val="00AB7948"/>
    <w:rsid w:val="00AC52CE"/>
    <w:rsid w:val="00AD279C"/>
    <w:rsid w:val="00AE2CA5"/>
    <w:rsid w:val="00AF4096"/>
    <w:rsid w:val="00AF5FBA"/>
    <w:rsid w:val="00B15555"/>
    <w:rsid w:val="00B93CA2"/>
    <w:rsid w:val="00BA198B"/>
    <w:rsid w:val="00BA5E77"/>
    <w:rsid w:val="00BC13EA"/>
    <w:rsid w:val="00BC6956"/>
    <w:rsid w:val="00BE6D9F"/>
    <w:rsid w:val="00BF7B1A"/>
    <w:rsid w:val="00C14C29"/>
    <w:rsid w:val="00C619B0"/>
    <w:rsid w:val="00C65144"/>
    <w:rsid w:val="00C66E08"/>
    <w:rsid w:val="00C71477"/>
    <w:rsid w:val="00C80830"/>
    <w:rsid w:val="00CD2E50"/>
    <w:rsid w:val="00D15834"/>
    <w:rsid w:val="00D220AC"/>
    <w:rsid w:val="00D22D92"/>
    <w:rsid w:val="00D301A8"/>
    <w:rsid w:val="00D429A8"/>
    <w:rsid w:val="00D86116"/>
    <w:rsid w:val="00D87FFD"/>
    <w:rsid w:val="00D955BC"/>
    <w:rsid w:val="00DD5A66"/>
    <w:rsid w:val="00DE6732"/>
    <w:rsid w:val="00E0614E"/>
    <w:rsid w:val="00E309A7"/>
    <w:rsid w:val="00E52764"/>
    <w:rsid w:val="00E82D3E"/>
    <w:rsid w:val="00E87B3E"/>
    <w:rsid w:val="00E918A6"/>
    <w:rsid w:val="00F03BCC"/>
    <w:rsid w:val="00F344A3"/>
    <w:rsid w:val="00F6721B"/>
    <w:rsid w:val="00F74C7A"/>
    <w:rsid w:val="00F81842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B9BF-C1CA-4105-ABD3-4C8063F1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2022-03-17T03:46:00Z</cp:lastPrinted>
  <dcterms:created xsi:type="dcterms:W3CDTF">2022-03-17T04:05:00Z</dcterms:created>
  <dcterms:modified xsi:type="dcterms:W3CDTF">2022-04-13T03:52:00Z</dcterms:modified>
</cp:coreProperties>
</file>