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9C" w:rsidRDefault="00340A9C" w:rsidP="00340A9C">
      <w:pPr>
        <w:jc w:val="center"/>
        <w:rPr>
          <w:b/>
          <w:sz w:val="26"/>
          <w:szCs w:val="26"/>
          <w:lang w:val="kk-KZ"/>
        </w:rPr>
      </w:pPr>
      <w:r w:rsidRPr="00AA40E5">
        <w:rPr>
          <w:b/>
          <w:sz w:val="26"/>
          <w:szCs w:val="26"/>
          <w:lang w:val="kk-KZ"/>
        </w:rPr>
        <w:t>«</w:t>
      </w:r>
      <w:r>
        <w:rPr>
          <w:b/>
          <w:sz w:val="26"/>
          <w:szCs w:val="26"/>
          <w:lang w:val="kk-KZ"/>
        </w:rPr>
        <w:t>Қоректендіру блогы</w:t>
      </w:r>
      <w:r w:rsidRPr="00AA40E5">
        <w:rPr>
          <w:b/>
          <w:sz w:val="26"/>
          <w:szCs w:val="26"/>
          <w:lang w:val="kk-KZ"/>
        </w:rPr>
        <w:t>»</w:t>
      </w:r>
      <w:r>
        <w:rPr>
          <w:b/>
          <w:sz w:val="26"/>
          <w:szCs w:val="26"/>
          <w:lang w:val="kk-KZ"/>
        </w:rPr>
        <w:t xml:space="preserve"> тауарды мемлекеттік сатып алу бойынша </w:t>
      </w:r>
    </w:p>
    <w:p w:rsidR="00340A9C" w:rsidRPr="00AA40E5" w:rsidRDefault="00340A9C" w:rsidP="00340A9C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ТЕХНИКАЛЫҚ ЕРЕКШЕЛІГІ</w:t>
      </w:r>
    </w:p>
    <w:p w:rsidR="00340A9C" w:rsidRPr="007E4AB2" w:rsidRDefault="00340A9C" w:rsidP="00340A9C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096"/>
      </w:tblGrid>
      <w:tr w:rsidR="00340A9C" w:rsidRPr="00031FDA" w:rsidTr="00D11645">
        <w:tc>
          <w:tcPr>
            <w:tcW w:w="425" w:type="dxa"/>
          </w:tcPr>
          <w:p w:rsidR="00340A9C" w:rsidRPr="00031FDA" w:rsidRDefault="00340A9C" w:rsidP="00D11645">
            <w:pPr>
              <w:rPr>
                <w:b/>
              </w:rPr>
            </w:pPr>
            <w:r w:rsidRPr="00031FDA">
              <w:rPr>
                <w:b/>
              </w:rPr>
              <w:t>№</w:t>
            </w:r>
          </w:p>
        </w:tc>
        <w:tc>
          <w:tcPr>
            <w:tcW w:w="3828" w:type="dxa"/>
          </w:tcPr>
          <w:p w:rsidR="00340A9C" w:rsidRPr="00031FDA" w:rsidRDefault="00340A9C" w:rsidP="00D11645">
            <w:pPr>
              <w:jc w:val="center"/>
              <w:rPr>
                <w:b/>
              </w:rPr>
            </w:pPr>
            <w:proofErr w:type="spellStart"/>
            <w:r w:rsidRPr="00031FDA">
              <w:rPr>
                <w:b/>
              </w:rPr>
              <w:t>Бө</w:t>
            </w:r>
            <w:proofErr w:type="gramStart"/>
            <w:r w:rsidRPr="00031FDA">
              <w:rPr>
                <w:b/>
              </w:rPr>
              <w:t>л</w:t>
            </w:r>
            <w:proofErr w:type="gramEnd"/>
            <w:r w:rsidRPr="00031FDA">
              <w:rPr>
                <w:b/>
              </w:rPr>
              <w:t>імі</w:t>
            </w:r>
            <w:proofErr w:type="spellEnd"/>
          </w:p>
        </w:tc>
        <w:tc>
          <w:tcPr>
            <w:tcW w:w="6096" w:type="dxa"/>
          </w:tcPr>
          <w:p w:rsidR="00340A9C" w:rsidRPr="00031FDA" w:rsidRDefault="00340A9C" w:rsidP="00D11645">
            <w:pPr>
              <w:jc w:val="center"/>
              <w:rPr>
                <w:b/>
              </w:rPr>
            </w:pPr>
            <w:proofErr w:type="spellStart"/>
            <w:r w:rsidRPr="00031FDA">
              <w:rPr>
                <w:b/>
              </w:rPr>
              <w:t>Талаптар</w:t>
            </w:r>
            <w:proofErr w:type="spellEnd"/>
          </w:p>
        </w:tc>
      </w:tr>
      <w:tr w:rsidR="00340A9C" w:rsidRPr="00031FDA" w:rsidTr="00D11645">
        <w:tc>
          <w:tcPr>
            <w:tcW w:w="425" w:type="dxa"/>
          </w:tcPr>
          <w:p w:rsidR="00340A9C" w:rsidRPr="00031FDA" w:rsidRDefault="00340A9C" w:rsidP="00D11645">
            <w:r w:rsidRPr="00031FDA">
              <w:t>1</w:t>
            </w:r>
          </w:p>
        </w:tc>
        <w:tc>
          <w:tcPr>
            <w:tcW w:w="3828" w:type="dxa"/>
          </w:tcPr>
          <w:p w:rsidR="00340A9C" w:rsidRPr="00031FDA" w:rsidRDefault="00340A9C" w:rsidP="00D11645">
            <w:pPr>
              <w:jc w:val="left"/>
              <w:rPr>
                <w:b/>
              </w:rPr>
            </w:pPr>
            <w:proofErr w:type="spellStart"/>
            <w:r w:rsidRPr="00031FDA">
              <w:t>Тауардың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атауы</w:t>
            </w:r>
            <w:proofErr w:type="spellEnd"/>
          </w:p>
        </w:tc>
        <w:tc>
          <w:tcPr>
            <w:tcW w:w="6096" w:type="dxa"/>
          </w:tcPr>
          <w:p w:rsidR="00340A9C" w:rsidRPr="007E4AB2" w:rsidRDefault="00340A9C" w:rsidP="00D1164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Қоректендіру</w:t>
            </w:r>
            <w:r w:rsidRPr="007E4AB2">
              <w:rPr>
                <w:b/>
                <w:lang w:val="kk-KZ"/>
              </w:rPr>
              <w:t xml:space="preserve"> блогы</w:t>
            </w:r>
          </w:p>
        </w:tc>
      </w:tr>
      <w:tr w:rsidR="00340A9C" w:rsidRPr="00031FDA" w:rsidTr="00D11645">
        <w:tc>
          <w:tcPr>
            <w:tcW w:w="425" w:type="dxa"/>
          </w:tcPr>
          <w:p w:rsidR="00340A9C" w:rsidRPr="00031FDA" w:rsidRDefault="00340A9C" w:rsidP="00D11645">
            <w:r w:rsidRPr="00031FDA">
              <w:t>2</w:t>
            </w:r>
          </w:p>
        </w:tc>
        <w:tc>
          <w:tcPr>
            <w:tcW w:w="3828" w:type="dxa"/>
          </w:tcPr>
          <w:p w:rsidR="00340A9C" w:rsidRPr="00031FDA" w:rsidRDefault="00340A9C" w:rsidP="00D11645">
            <w:proofErr w:type="spellStart"/>
            <w:r w:rsidRPr="00031FDA">
              <w:t>Сатып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тауарларға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ұлттық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стандарттардың</w:t>
            </w:r>
            <w:proofErr w:type="spellEnd"/>
            <w:r w:rsidRPr="00031FDA">
              <w:t xml:space="preserve">, ал </w:t>
            </w:r>
            <w:proofErr w:type="spellStart"/>
            <w:r w:rsidRPr="00031FDA">
              <w:t>олар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болмаған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жағдайда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мемлекетаралық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стандарттардың</w:t>
            </w:r>
            <w:proofErr w:type="spellEnd"/>
          </w:p>
          <w:p w:rsidR="00340A9C" w:rsidRPr="00031FDA" w:rsidRDefault="00340A9C" w:rsidP="00D11645">
            <w:proofErr w:type="spellStart"/>
            <w:r w:rsidRPr="00031FDA">
              <w:t>атауы</w:t>
            </w:r>
            <w:proofErr w:type="spellEnd"/>
            <w:r w:rsidRPr="00031FDA">
              <w:t xml:space="preserve">. </w:t>
            </w:r>
            <w:proofErr w:type="spellStart"/>
            <w:r w:rsidRPr="00031FDA">
              <w:t>Ұлттық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мемлекетаралық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стандарттар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болмаған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кезде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мемлекеттік</w:t>
            </w:r>
            <w:proofErr w:type="spellEnd"/>
          </w:p>
          <w:p w:rsidR="00340A9C" w:rsidRPr="00031FDA" w:rsidRDefault="00340A9C" w:rsidP="00D11645">
            <w:proofErr w:type="spellStart"/>
            <w:r w:rsidRPr="00031FDA">
              <w:t>сатып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алуды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нормалау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ескеріле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отырып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сатып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тауарлардың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талап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етілеті</w:t>
            </w:r>
            <w:proofErr w:type="gramStart"/>
            <w:r w:rsidRPr="00031FDA">
              <w:t>н</w:t>
            </w:r>
            <w:proofErr w:type="spellEnd"/>
            <w:proofErr w:type="gramEnd"/>
          </w:p>
          <w:p w:rsidR="00340A9C" w:rsidRPr="00031FDA" w:rsidRDefault="00340A9C" w:rsidP="00D11645">
            <w:proofErr w:type="spellStart"/>
            <w:r w:rsidRPr="00031FDA">
              <w:t>функционалдық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техникалық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сапалық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пайдаланушылық</w:t>
            </w:r>
            <w:proofErr w:type="spellEnd"/>
          </w:p>
          <w:p w:rsidR="00340A9C" w:rsidRPr="00031FDA" w:rsidRDefault="00340A9C" w:rsidP="00D11645">
            <w:proofErr w:type="spellStart"/>
            <w:r w:rsidRPr="00031FDA">
              <w:t>сипаттамалары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көрсетіледі</w:t>
            </w:r>
            <w:proofErr w:type="spellEnd"/>
            <w:r w:rsidRPr="00031FDA">
              <w:t>.</w:t>
            </w:r>
          </w:p>
        </w:tc>
        <w:tc>
          <w:tcPr>
            <w:tcW w:w="6096" w:type="dxa"/>
          </w:tcPr>
          <w:p w:rsidR="00340A9C" w:rsidRPr="00BB7AE3" w:rsidRDefault="00340A9C" w:rsidP="00D11645"/>
        </w:tc>
      </w:tr>
      <w:tr w:rsidR="00340A9C" w:rsidRPr="00031FDA" w:rsidTr="00D11645">
        <w:tc>
          <w:tcPr>
            <w:tcW w:w="425" w:type="dxa"/>
          </w:tcPr>
          <w:p w:rsidR="00340A9C" w:rsidRPr="00031FDA" w:rsidRDefault="00340A9C" w:rsidP="00D11645">
            <w:r w:rsidRPr="00031FDA">
              <w:t>3</w:t>
            </w:r>
          </w:p>
        </w:tc>
        <w:tc>
          <w:tcPr>
            <w:tcW w:w="3828" w:type="dxa"/>
          </w:tcPr>
          <w:p w:rsidR="00340A9C" w:rsidRPr="00031FDA" w:rsidRDefault="00340A9C" w:rsidP="00D11645">
            <w:proofErr w:type="spellStart"/>
            <w:r w:rsidRPr="00031FDA">
              <w:t>Шыққан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жылы</w:t>
            </w:r>
            <w:proofErr w:type="spellEnd"/>
          </w:p>
        </w:tc>
        <w:tc>
          <w:tcPr>
            <w:tcW w:w="6096" w:type="dxa"/>
          </w:tcPr>
          <w:p w:rsidR="00340A9C" w:rsidRPr="00031FDA" w:rsidRDefault="00340A9C" w:rsidP="00D11645">
            <w:r w:rsidRPr="00031FDA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Pr="00031FDA">
              <w:rPr>
                <w:lang w:eastAsia="en-US"/>
              </w:rPr>
              <w:t>1</w:t>
            </w:r>
            <w:r w:rsidRPr="00031FDA">
              <w:rPr>
                <w:lang w:val="en-US" w:eastAsia="en-US"/>
              </w:rPr>
              <w:t xml:space="preserve"> </w:t>
            </w:r>
            <w:proofErr w:type="spellStart"/>
            <w:r w:rsidRPr="00031FDA">
              <w:rPr>
                <w:lang w:eastAsia="en-US"/>
              </w:rPr>
              <w:t>жылдан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 w:rsidRPr="00031FDA">
              <w:rPr>
                <w:lang w:eastAsia="en-US"/>
              </w:rPr>
              <w:t>ерте</w:t>
            </w:r>
            <w:proofErr w:type="spellEnd"/>
            <w:r w:rsidRPr="00031FDA">
              <w:rPr>
                <w:lang w:val="en-US" w:eastAsia="en-US"/>
              </w:rPr>
              <w:t xml:space="preserve"> </w:t>
            </w:r>
            <w:proofErr w:type="spellStart"/>
            <w:r w:rsidRPr="00031FDA">
              <w:rPr>
                <w:lang w:eastAsia="en-US"/>
              </w:rPr>
              <w:t>емес</w:t>
            </w:r>
            <w:proofErr w:type="spellEnd"/>
          </w:p>
        </w:tc>
      </w:tr>
      <w:tr w:rsidR="00340A9C" w:rsidRPr="00031FDA" w:rsidTr="00D11645">
        <w:tc>
          <w:tcPr>
            <w:tcW w:w="425" w:type="dxa"/>
          </w:tcPr>
          <w:p w:rsidR="00340A9C" w:rsidRPr="00031FDA" w:rsidRDefault="00340A9C" w:rsidP="00D11645">
            <w:r w:rsidRPr="00031FDA">
              <w:t>4</w:t>
            </w:r>
          </w:p>
        </w:tc>
        <w:tc>
          <w:tcPr>
            <w:tcW w:w="3828" w:type="dxa"/>
          </w:tcPr>
          <w:p w:rsidR="00340A9C" w:rsidRPr="00031FDA" w:rsidRDefault="00340A9C" w:rsidP="00D11645">
            <w:proofErr w:type="spellStart"/>
            <w:r w:rsidRPr="00031FDA">
              <w:t>Кепілді</w:t>
            </w:r>
            <w:proofErr w:type="gramStart"/>
            <w:r w:rsidRPr="00031FDA">
              <w:t>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мерз</w:t>
            </w:r>
            <w:proofErr w:type="gramEnd"/>
            <w:r w:rsidRPr="00031FDA">
              <w:t>імі</w:t>
            </w:r>
            <w:proofErr w:type="spellEnd"/>
            <w:r w:rsidRPr="00031FDA">
              <w:t>(</w:t>
            </w:r>
            <w:proofErr w:type="spellStart"/>
            <w:r w:rsidRPr="00031FDA">
              <w:t>айлар</w:t>
            </w:r>
            <w:proofErr w:type="spellEnd"/>
            <w:r w:rsidRPr="00031FDA">
              <w:t>)</w:t>
            </w:r>
          </w:p>
        </w:tc>
        <w:tc>
          <w:tcPr>
            <w:tcW w:w="6096" w:type="dxa"/>
          </w:tcPr>
          <w:p w:rsidR="00340A9C" w:rsidRPr="00031FDA" w:rsidRDefault="00340A9C" w:rsidP="00D11645">
            <w:r>
              <w:rPr>
                <w:lang w:val="kk-KZ" w:eastAsia="en-US"/>
              </w:rPr>
              <w:t>12</w:t>
            </w:r>
            <w:r w:rsidRPr="00031FDA">
              <w:rPr>
                <w:lang w:val="kk-KZ" w:eastAsia="en-US"/>
              </w:rPr>
              <w:t xml:space="preserve"> айдан кем емес</w:t>
            </w:r>
          </w:p>
        </w:tc>
      </w:tr>
      <w:tr w:rsidR="00340A9C" w:rsidRPr="00340A9C" w:rsidTr="00D11645">
        <w:tc>
          <w:tcPr>
            <w:tcW w:w="425" w:type="dxa"/>
          </w:tcPr>
          <w:p w:rsidR="00340A9C" w:rsidRPr="00031FDA" w:rsidRDefault="00340A9C" w:rsidP="00D11645">
            <w:r w:rsidRPr="00031FDA">
              <w:t>5</w:t>
            </w:r>
          </w:p>
        </w:tc>
        <w:tc>
          <w:tcPr>
            <w:tcW w:w="3828" w:type="dxa"/>
          </w:tcPr>
          <w:p w:rsidR="00340A9C" w:rsidRPr="00031FDA" w:rsidRDefault="00340A9C" w:rsidP="00D11645">
            <w:proofErr w:type="spellStart"/>
            <w:r w:rsidRPr="00031FDA">
              <w:t>Сатып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тауарлардың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қажетті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функционалдық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техникалық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сапалық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өнімділігі</w:t>
            </w:r>
            <w:proofErr w:type="spellEnd"/>
            <w:r w:rsidRPr="00031FDA">
              <w:t xml:space="preserve"> мен </w:t>
            </w:r>
            <w:proofErr w:type="spellStart"/>
            <w:proofErr w:type="gramStart"/>
            <w:r w:rsidRPr="00031FDA">
              <w:t>бас</w:t>
            </w:r>
            <w:proofErr w:type="gramEnd"/>
            <w:r w:rsidRPr="00031FDA">
              <w:t>қа</w:t>
            </w:r>
            <w:proofErr w:type="spellEnd"/>
            <w:r w:rsidRPr="00031FDA">
              <w:t xml:space="preserve"> да </w:t>
            </w:r>
            <w:proofErr w:type="spellStart"/>
            <w:r w:rsidRPr="00031FDA">
              <w:t>сипаттамаларының</w:t>
            </w:r>
            <w:proofErr w:type="spellEnd"/>
          </w:p>
          <w:p w:rsidR="00340A9C" w:rsidRPr="00031FDA" w:rsidRDefault="00340A9C" w:rsidP="00D11645">
            <w:proofErr w:type="spellStart"/>
            <w:r w:rsidRPr="00031FDA">
              <w:t>сипатталуы</w:t>
            </w:r>
            <w:proofErr w:type="spellEnd"/>
          </w:p>
        </w:tc>
        <w:tc>
          <w:tcPr>
            <w:tcW w:w="6096" w:type="dxa"/>
          </w:tcPr>
          <w:p w:rsidR="00340A9C" w:rsidRDefault="00340A9C" w:rsidP="00D11645">
            <w:pPr>
              <w:rPr>
                <w:color w:val="auto"/>
                <w:lang w:val="kk-KZ"/>
              </w:rPr>
            </w:pPr>
            <w:r w:rsidRPr="007F6A0B">
              <w:rPr>
                <w:color w:val="auto"/>
                <w:lang w:val="kk-KZ"/>
              </w:rPr>
              <w:t>Құрылғының түрі</w:t>
            </w:r>
            <w:r w:rsidRPr="007F6A0B">
              <w:rPr>
                <w:color w:val="auto"/>
              </w:rPr>
              <w:t xml:space="preserve">: </w:t>
            </w:r>
            <w:r w:rsidRPr="007F6A0B">
              <w:rPr>
                <w:color w:val="auto"/>
                <w:lang w:val="en-US"/>
              </w:rPr>
              <w:t>CISCO</w:t>
            </w:r>
            <w:r w:rsidRPr="007F6A0B">
              <w:rPr>
                <w:color w:val="auto"/>
              </w:rPr>
              <w:t xml:space="preserve"> </w:t>
            </w:r>
            <w:r>
              <w:rPr>
                <w:color w:val="auto"/>
                <w:lang w:val="kk-KZ"/>
              </w:rPr>
              <w:t>коммутаторына арналған</w:t>
            </w:r>
            <w:r w:rsidRPr="007F6A0B">
              <w:rPr>
                <w:color w:val="auto"/>
                <w:lang w:val="kk-KZ"/>
              </w:rPr>
              <w:t> </w:t>
            </w:r>
            <w:r>
              <w:rPr>
                <w:color w:val="auto"/>
                <w:lang w:val="kk-KZ"/>
              </w:rPr>
              <w:t>қоректендіру</w:t>
            </w:r>
            <w:r w:rsidRPr="007F6A0B">
              <w:rPr>
                <w:color w:val="auto"/>
                <w:lang w:val="kk-KZ"/>
              </w:rPr>
              <w:t xml:space="preserve"> блогы.</w:t>
            </w:r>
          </w:p>
          <w:p w:rsidR="00340A9C" w:rsidRPr="00001E29" w:rsidRDefault="00340A9C" w:rsidP="00D11645">
            <w:pPr>
              <w:rPr>
                <w:color w:val="auto"/>
                <w:lang w:val="kk-KZ"/>
              </w:rPr>
            </w:pPr>
            <w:r w:rsidRPr="00001E29">
              <w:rPr>
                <w:lang w:val="kk-KZ"/>
              </w:rPr>
              <w:t>Электр желісінің түрі: айнымалы ток</w:t>
            </w:r>
            <w:r>
              <w:rPr>
                <w:lang w:val="kk-KZ"/>
              </w:rPr>
              <w:t>;</w:t>
            </w:r>
          </w:p>
          <w:p w:rsidR="00340A9C" w:rsidRDefault="00340A9C" w:rsidP="00D11645">
            <w:pPr>
              <w:rPr>
                <w:color w:val="auto"/>
                <w:lang w:val="kk-KZ"/>
              </w:rPr>
            </w:pPr>
            <w:r w:rsidRPr="007F6A0B">
              <w:rPr>
                <w:color w:val="auto"/>
                <w:lang w:val="kk-KZ"/>
              </w:rPr>
              <w:t>Кіріс кернеудің диапазоны: 100-240</w:t>
            </w:r>
            <w:r>
              <w:rPr>
                <w:color w:val="auto"/>
                <w:lang w:val="kk-KZ"/>
              </w:rPr>
              <w:t>В</w:t>
            </w:r>
            <w:r w:rsidRPr="007F6A0B">
              <w:rPr>
                <w:color w:val="auto"/>
                <w:lang w:val="kk-KZ"/>
              </w:rPr>
              <w:t xml:space="preserve">, 50-60 </w:t>
            </w:r>
            <w:r>
              <w:rPr>
                <w:color w:val="auto"/>
                <w:lang w:val="kk-KZ"/>
              </w:rPr>
              <w:t>Гц</w:t>
            </w:r>
            <w:r w:rsidRPr="007F6A0B">
              <w:rPr>
                <w:color w:val="auto"/>
                <w:lang w:val="kk-KZ"/>
              </w:rPr>
              <w:t xml:space="preserve">; </w:t>
            </w:r>
          </w:p>
          <w:p w:rsidR="00340A9C" w:rsidRDefault="00340A9C" w:rsidP="00D11645">
            <w:pPr>
              <w:rPr>
                <w:color w:val="auto"/>
                <w:lang w:val="kk-KZ"/>
              </w:rPr>
            </w:pPr>
            <w:r w:rsidRPr="007F6A0B">
              <w:rPr>
                <w:color w:val="auto"/>
                <w:lang w:val="kk-KZ"/>
              </w:rPr>
              <w:t>LED индикатор</w:t>
            </w:r>
            <w:r>
              <w:rPr>
                <w:color w:val="auto"/>
                <w:lang w:val="kk-KZ"/>
              </w:rPr>
              <w:t>лар</w:t>
            </w:r>
            <w:r w:rsidRPr="007F6A0B">
              <w:rPr>
                <w:color w:val="auto"/>
                <w:lang w:val="kk-KZ"/>
              </w:rPr>
              <w:t>ы: "AC OK"</w:t>
            </w:r>
            <w:r>
              <w:rPr>
                <w:color w:val="auto"/>
                <w:lang w:val="kk-KZ"/>
              </w:rPr>
              <w:t xml:space="preserve">, </w:t>
            </w:r>
            <w:r w:rsidRPr="007F6A0B">
              <w:rPr>
                <w:color w:val="auto"/>
                <w:lang w:val="kk-KZ"/>
              </w:rPr>
              <w:t>"PS OK";</w:t>
            </w:r>
          </w:p>
          <w:p w:rsidR="00340A9C" w:rsidRDefault="00340A9C" w:rsidP="00D11645">
            <w:pPr>
              <w:rPr>
                <w:lang w:val="kk-KZ" w:eastAsia="en-US"/>
              </w:rPr>
            </w:pPr>
            <w:r w:rsidRPr="00001E29">
              <w:rPr>
                <w:lang w:val="kk-KZ"/>
              </w:rPr>
              <w:t>Ең жоғарғы шығу қуаты</w:t>
            </w:r>
            <w:r w:rsidRPr="000D5C1C">
              <w:rPr>
                <w:lang w:val="kk-KZ" w:eastAsia="en-US"/>
              </w:rPr>
              <w:t>:715</w:t>
            </w:r>
            <w:r>
              <w:rPr>
                <w:lang w:val="kk-KZ" w:eastAsia="en-US"/>
              </w:rPr>
              <w:t>Вт кем емес</w:t>
            </w:r>
            <w:r w:rsidRPr="000D5C1C">
              <w:rPr>
                <w:lang w:val="kk-KZ" w:eastAsia="en-US"/>
              </w:rPr>
              <w:t>;</w:t>
            </w:r>
          </w:p>
          <w:p w:rsidR="00340A9C" w:rsidRDefault="00340A9C" w:rsidP="00D11645">
            <w:pPr>
              <w:rPr>
                <w:color w:val="auto"/>
                <w:lang w:val="kk-KZ"/>
              </w:rPr>
            </w:pPr>
            <w:r w:rsidRPr="00001E29">
              <w:rPr>
                <w:lang w:val="kk-KZ" w:eastAsia="en-US"/>
              </w:rPr>
              <w:t>Шығыс кернеуі</w:t>
            </w:r>
            <w:r w:rsidRPr="000D5C1C">
              <w:rPr>
                <w:lang w:val="kk-KZ" w:eastAsia="en-US"/>
              </w:rPr>
              <w:t>:</w:t>
            </w:r>
            <w:r>
              <w:rPr>
                <w:lang w:eastAsia="en-US"/>
              </w:rPr>
              <w:t xml:space="preserve"> 56В 12.8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 кем </w:t>
            </w:r>
            <w:proofErr w:type="spellStart"/>
            <w:r>
              <w:rPr>
                <w:lang w:eastAsia="en-US"/>
              </w:rPr>
              <w:t>емес</w:t>
            </w:r>
            <w:proofErr w:type="spellEnd"/>
            <w:r w:rsidRPr="007F6A0B">
              <w:rPr>
                <w:color w:val="auto"/>
                <w:lang w:val="kk-KZ"/>
              </w:rPr>
              <w:t xml:space="preserve">; </w:t>
            </w:r>
          </w:p>
          <w:p w:rsidR="00340A9C" w:rsidRDefault="00340A9C" w:rsidP="00D11645">
            <w:pPr>
              <w:rPr>
                <w:color w:val="auto"/>
                <w:lang w:val="kk-KZ"/>
              </w:rPr>
            </w:pPr>
            <w:r w:rsidRPr="0054382F">
              <w:rPr>
                <w:color w:val="auto"/>
                <w:lang w:val="kk-KZ"/>
              </w:rPr>
              <w:t>Шығ</w:t>
            </w:r>
            <w:r>
              <w:rPr>
                <w:color w:val="auto"/>
                <w:lang w:val="kk-KZ"/>
              </w:rPr>
              <w:t>ыс</w:t>
            </w:r>
            <w:r w:rsidRPr="0054382F"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 xml:space="preserve">ұстау </w:t>
            </w:r>
            <w:r w:rsidRPr="0054382F">
              <w:rPr>
                <w:color w:val="auto"/>
                <w:lang w:val="kk-KZ"/>
              </w:rPr>
              <w:t xml:space="preserve"> қабілеті:100В кезінде кемінде 16.7мс</w:t>
            </w:r>
            <w:r w:rsidRPr="007F6A0B">
              <w:rPr>
                <w:color w:val="auto"/>
                <w:lang w:val="kk-KZ"/>
              </w:rPr>
              <w:t xml:space="preserve">; </w:t>
            </w:r>
          </w:p>
          <w:p w:rsidR="00340A9C" w:rsidRPr="0054382F" w:rsidRDefault="00340A9C" w:rsidP="00D11645">
            <w:pPr>
              <w:rPr>
                <w:color w:val="auto"/>
                <w:lang w:val="kk-KZ"/>
              </w:rPr>
            </w:pPr>
            <w:r w:rsidRPr="007F6A0B">
              <w:rPr>
                <w:color w:val="auto"/>
                <w:lang w:val="kk-KZ"/>
              </w:rPr>
              <w:t xml:space="preserve">Catalyst </w:t>
            </w:r>
            <w:r w:rsidRPr="002C5D66">
              <w:rPr>
                <w:lang w:val="kk-KZ" w:eastAsia="en-US"/>
              </w:rPr>
              <w:t>9300-48P-A, 9300-24P-A</w:t>
            </w:r>
            <w:r>
              <w:rPr>
                <w:color w:val="auto"/>
                <w:lang w:val="kk-KZ"/>
              </w:rPr>
              <w:t xml:space="preserve"> коммутаторлармен үйлесімділік</w:t>
            </w:r>
            <w:r w:rsidRPr="007F6A0B">
              <w:rPr>
                <w:color w:val="auto"/>
                <w:lang w:val="kk-KZ"/>
              </w:rPr>
              <w:t>;</w:t>
            </w:r>
          </w:p>
        </w:tc>
      </w:tr>
      <w:tr w:rsidR="00340A9C" w:rsidRPr="00031FDA" w:rsidTr="00D11645">
        <w:tc>
          <w:tcPr>
            <w:tcW w:w="425" w:type="dxa"/>
          </w:tcPr>
          <w:p w:rsidR="00340A9C" w:rsidRPr="00031FDA" w:rsidRDefault="00340A9C" w:rsidP="00D11645">
            <w:r w:rsidRPr="00031FDA">
              <w:t>6</w:t>
            </w:r>
          </w:p>
        </w:tc>
        <w:tc>
          <w:tcPr>
            <w:tcW w:w="3828" w:type="dxa"/>
          </w:tcPr>
          <w:p w:rsidR="00340A9C" w:rsidRPr="00031FDA" w:rsidRDefault="00340A9C" w:rsidP="00D11645">
            <w:proofErr w:type="spellStart"/>
            <w:proofErr w:type="gramStart"/>
            <w:r w:rsidRPr="00031FDA">
              <w:t>Байланысты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қызметтер</w:t>
            </w:r>
            <w:proofErr w:type="spellEnd"/>
            <w:r w:rsidRPr="00031FDA">
              <w:t xml:space="preserve"> (</w:t>
            </w:r>
            <w:proofErr w:type="spellStart"/>
            <w:r w:rsidRPr="00031FDA">
              <w:t>қажет</w:t>
            </w:r>
            <w:proofErr w:type="spellEnd"/>
            <w:proofErr w:type="gramEnd"/>
          </w:p>
          <w:p w:rsidR="00340A9C" w:rsidRPr="00031FDA" w:rsidRDefault="00340A9C" w:rsidP="00D11645">
            <w:proofErr w:type="spellStart"/>
            <w:r>
              <w:t>б</w:t>
            </w:r>
            <w:r w:rsidRPr="00031FDA">
              <w:t>олған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жағдайда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көрсетіледі</w:t>
            </w:r>
            <w:proofErr w:type="spellEnd"/>
            <w:r w:rsidRPr="00031FDA">
              <w:t>)</w:t>
            </w:r>
          </w:p>
          <w:p w:rsidR="00340A9C" w:rsidRPr="00031FDA" w:rsidRDefault="00340A9C" w:rsidP="00D11645">
            <w:r w:rsidRPr="00031FDA">
              <w:t>(</w:t>
            </w:r>
            <w:proofErr w:type="spellStart"/>
            <w:r w:rsidRPr="00031FDA">
              <w:t>монтаждау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іске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қосу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дайындау</w:t>
            </w:r>
            <w:proofErr w:type="spellEnd"/>
            <w:r w:rsidRPr="00031FDA">
              <w:t xml:space="preserve">, </w:t>
            </w:r>
            <w:proofErr w:type="spellStart"/>
            <w:r w:rsidRPr="00031FDA">
              <w:t>тексеру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тауарларды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сынау</w:t>
            </w:r>
            <w:proofErr w:type="spellEnd"/>
            <w:r w:rsidRPr="00031FDA">
              <w:t>)</w:t>
            </w:r>
          </w:p>
        </w:tc>
        <w:tc>
          <w:tcPr>
            <w:tcW w:w="6096" w:type="dxa"/>
          </w:tcPr>
          <w:p w:rsidR="00340A9C" w:rsidRPr="00031FDA" w:rsidRDefault="00340A9C" w:rsidP="00D11645"/>
        </w:tc>
      </w:tr>
      <w:tr w:rsidR="00340A9C" w:rsidRPr="00031FDA" w:rsidTr="00D11645">
        <w:tc>
          <w:tcPr>
            <w:tcW w:w="425" w:type="dxa"/>
          </w:tcPr>
          <w:p w:rsidR="00340A9C" w:rsidRPr="00031FDA" w:rsidRDefault="00340A9C" w:rsidP="00D11645">
            <w:r w:rsidRPr="00031FDA">
              <w:t>7</w:t>
            </w:r>
          </w:p>
        </w:tc>
        <w:tc>
          <w:tcPr>
            <w:tcW w:w="3828" w:type="dxa"/>
          </w:tcPr>
          <w:p w:rsidR="00340A9C" w:rsidRPr="00031FDA" w:rsidRDefault="00340A9C" w:rsidP="00D11645">
            <w:proofErr w:type="spellStart"/>
            <w:r w:rsidRPr="00031FDA">
              <w:t>Орындаушы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жеңімпаз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031FDA">
              <w:t>деп</w:t>
            </w:r>
            <w:proofErr w:type="spellEnd"/>
            <w:proofErr w:type="gram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анықталған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жағдайда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орындаушыға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қойылатын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қосымша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талаптар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онымен</w:t>
            </w:r>
            <w:proofErr w:type="spellEnd"/>
          </w:p>
          <w:p w:rsidR="00340A9C" w:rsidRPr="00031FDA" w:rsidRDefault="00340A9C" w:rsidP="00D11645">
            <w:proofErr w:type="spellStart"/>
            <w:proofErr w:type="gramStart"/>
            <w:r>
              <w:t>м</w:t>
            </w:r>
            <w:r w:rsidRPr="00031FDA">
              <w:t>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сатып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алу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туралы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шарт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жасасу</w:t>
            </w:r>
            <w:proofErr w:type="spellEnd"/>
            <w:r w:rsidRPr="00031FDA">
              <w:t xml:space="preserve"> (</w:t>
            </w:r>
            <w:proofErr w:type="spellStart"/>
            <w:r w:rsidRPr="00031FDA">
              <w:t>қажет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болған</w:t>
            </w:r>
            <w:proofErr w:type="spellEnd"/>
            <w:proofErr w:type="gramEnd"/>
          </w:p>
          <w:p w:rsidR="00340A9C" w:rsidRPr="00031FDA" w:rsidRDefault="00340A9C" w:rsidP="00D11645">
            <w:proofErr w:type="spellStart"/>
            <w:r w:rsidRPr="00031FDA">
              <w:t>жағдайда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көрсетіледі</w:t>
            </w:r>
            <w:proofErr w:type="spellEnd"/>
            <w:proofErr w:type="gramStart"/>
            <w:r w:rsidRPr="00031FDA">
              <w:t>)(</w:t>
            </w:r>
            <w:proofErr w:type="spellStart"/>
            <w:proofErr w:type="gramEnd"/>
            <w:r w:rsidRPr="00031FDA">
              <w:t>Әлеуетті</w:t>
            </w:r>
            <w:proofErr w:type="spellEnd"/>
          </w:p>
          <w:p w:rsidR="00340A9C" w:rsidRPr="00031FDA" w:rsidRDefault="00340A9C" w:rsidP="00D11645">
            <w:proofErr w:type="spellStart"/>
            <w:r w:rsidRPr="00031FDA">
              <w:t>өні</w:t>
            </w:r>
            <w:proofErr w:type="gramStart"/>
            <w:r w:rsidRPr="00031FDA">
              <w:t>м</w:t>
            </w:r>
            <w:proofErr w:type="spellEnd"/>
            <w:proofErr w:type="gram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берушіні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көрсетілген</w:t>
            </w:r>
            <w:proofErr w:type="spellEnd"/>
          </w:p>
          <w:p w:rsidR="00340A9C" w:rsidRPr="00031FDA" w:rsidRDefault="00340A9C" w:rsidP="00D11645">
            <w:proofErr w:type="spellStart"/>
            <w:proofErr w:type="gramStart"/>
            <w:r w:rsidRPr="00031FDA">
              <w:t>м</w:t>
            </w:r>
            <w:proofErr w:type="gramEnd"/>
            <w:r w:rsidRPr="00031FDA">
              <w:t>әліметтерді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көрсетпегені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немесе</w:t>
            </w:r>
            <w:proofErr w:type="spellEnd"/>
          </w:p>
          <w:p w:rsidR="00340A9C" w:rsidRPr="00031FDA" w:rsidRDefault="00340A9C" w:rsidP="00D11645">
            <w:proofErr w:type="spellStart"/>
            <w:r w:rsidRPr="00031FDA">
              <w:t>бермегені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үшін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қ</w:t>
            </w:r>
            <w:proofErr w:type="gramStart"/>
            <w:r w:rsidRPr="00031FDA">
              <w:t>абылдамау</w:t>
            </w:r>
            <w:proofErr w:type="gramEnd"/>
            <w:r w:rsidRPr="00031FDA">
              <w:t>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31FDA">
              <w:t>жол</w:t>
            </w:r>
            <w:proofErr w:type="spellEnd"/>
          </w:p>
          <w:p w:rsidR="00340A9C" w:rsidRPr="00031FDA" w:rsidRDefault="00340A9C" w:rsidP="00D11645">
            <w:proofErr w:type="spellStart"/>
            <w:r w:rsidRPr="00031FDA">
              <w:t>берілмейді</w:t>
            </w:r>
            <w:proofErr w:type="spellEnd"/>
          </w:p>
        </w:tc>
        <w:tc>
          <w:tcPr>
            <w:tcW w:w="6096" w:type="dxa"/>
          </w:tcPr>
          <w:p w:rsidR="00340A9C" w:rsidRPr="00031FDA" w:rsidRDefault="00340A9C" w:rsidP="00D11645"/>
        </w:tc>
      </w:tr>
    </w:tbl>
    <w:p w:rsidR="00812FF5" w:rsidRDefault="00812FF5">
      <w:bookmarkStart w:id="0" w:name="_GoBack"/>
      <w:bookmarkEnd w:id="0"/>
    </w:p>
    <w:sectPr w:rsidR="0081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C"/>
    <w:rsid w:val="00340A9C"/>
    <w:rsid w:val="008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HP Inc.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2022-03-02T05:56:00Z</dcterms:created>
  <dcterms:modified xsi:type="dcterms:W3CDTF">2022-03-02T05:56:00Z</dcterms:modified>
</cp:coreProperties>
</file>