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16" w:rsidRPr="00C92F2C" w:rsidRDefault="00A21F16" w:rsidP="00A21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12065A">
        <w:rPr>
          <w:rFonts w:ascii="Times New Roman" w:hAnsi="Times New Roman" w:cs="Times New Roman"/>
          <w:b/>
          <w:sz w:val="24"/>
          <w:szCs w:val="24"/>
          <w:lang w:val="kk-KZ"/>
        </w:rPr>
        <w:t>Желілік оптикалық коммутатор» мемлекеттік сатып алу бойынша техникалық ерекшелігі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A21F16" w:rsidRPr="0063388F" w:rsidTr="004E1466">
        <w:tc>
          <w:tcPr>
            <w:tcW w:w="42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Бө</w:t>
            </w:r>
            <w:proofErr w:type="gramStart"/>
            <w:r w:rsidRPr="0063388F">
              <w:rPr>
                <w:rFonts w:ascii="Times New Roman" w:hAnsi="Times New Roman" w:cs="Times New Roman"/>
              </w:rPr>
              <w:t>л</w:t>
            </w:r>
            <w:proofErr w:type="gramEnd"/>
            <w:r w:rsidRPr="0063388F">
              <w:rPr>
                <w:rFonts w:ascii="Times New Roman" w:hAnsi="Times New Roman" w:cs="Times New Roman"/>
              </w:rPr>
              <w:t>ім</w:t>
            </w:r>
            <w:proofErr w:type="spellEnd"/>
          </w:p>
        </w:tc>
        <w:tc>
          <w:tcPr>
            <w:tcW w:w="6379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Талаптар</w:t>
            </w:r>
            <w:proofErr w:type="spellEnd"/>
          </w:p>
        </w:tc>
      </w:tr>
      <w:tr w:rsidR="00A21F16" w:rsidRPr="0063388F" w:rsidTr="004E1466">
        <w:tc>
          <w:tcPr>
            <w:tcW w:w="42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етілеті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пайдаланушылық</w:t>
            </w:r>
            <w:proofErr w:type="spell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 w:rsidRPr="000350C2">
              <w:rPr>
                <w:rFonts w:ascii="Times New Roman" w:hAnsi="Times New Roman" w:cs="Times New Roman"/>
              </w:rPr>
              <w:t xml:space="preserve">ГОСТ IEC 60950-1-2014 </w:t>
            </w:r>
            <w:proofErr w:type="spellStart"/>
            <w:r w:rsidRPr="000350C2">
              <w:rPr>
                <w:rFonts w:ascii="Times New Roman" w:hAnsi="Times New Roman" w:cs="Times New Roman"/>
              </w:rPr>
              <w:t>Ақпараттық</w:t>
            </w:r>
            <w:proofErr w:type="spellEnd"/>
            <w:r w:rsidRPr="00035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C2">
              <w:rPr>
                <w:rFonts w:ascii="Times New Roman" w:hAnsi="Times New Roman" w:cs="Times New Roman"/>
              </w:rPr>
              <w:t>технологиялар</w:t>
            </w:r>
            <w:proofErr w:type="spellEnd"/>
            <w:r w:rsidRPr="00035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C2">
              <w:rPr>
                <w:rFonts w:ascii="Times New Roman" w:hAnsi="Times New Roman" w:cs="Times New Roman"/>
              </w:rPr>
              <w:t>жабдықтары</w:t>
            </w:r>
            <w:proofErr w:type="spellEnd"/>
            <w:proofErr w:type="gramStart"/>
            <w:r w:rsidRPr="000350C2">
              <w:rPr>
                <w:rFonts w:ascii="Times New Roman" w:hAnsi="Times New Roman" w:cs="Times New Roman"/>
              </w:rPr>
              <w:t>.</w:t>
            </w:r>
            <w:proofErr w:type="gramEnd"/>
            <w:r w:rsidRPr="00035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C2">
              <w:rPr>
                <w:rFonts w:ascii="Times New Roman" w:hAnsi="Times New Roman" w:cs="Times New Roman"/>
              </w:rPr>
              <w:t>Қ</w:t>
            </w:r>
            <w:proofErr w:type="gramStart"/>
            <w:r w:rsidRPr="000350C2">
              <w:rPr>
                <w:rFonts w:ascii="Times New Roman" w:hAnsi="Times New Roman" w:cs="Times New Roman"/>
              </w:rPr>
              <w:t>а</w:t>
            </w:r>
            <w:proofErr w:type="gramEnd"/>
            <w:r w:rsidRPr="000350C2">
              <w:rPr>
                <w:rFonts w:ascii="Times New Roman" w:hAnsi="Times New Roman" w:cs="Times New Roman"/>
              </w:rPr>
              <w:t>уіпсіздік</w:t>
            </w:r>
            <w:proofErr w:type="spellEnd"/>
            <w:r w:rsidRPr="00035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C2">
              <w:rPr>
                <w:rFonts w:ascii="Times New Roman" w:hAnsi="Times New Roman" w:cs="Times New Roman"/>
              </w:rPr>
              <w:t>талаптары</w:t>
            </w:r>
            <w:proofErr w:type="spellEnd"/>
            <w:r w:rsidRPr="000350C2">
              <w:rPr>
                <w:rFonts w:ascii="Times New Roman" w:hAnsi="Times New Roman" w:cs="Times New Roman"/>
              </w:rPr>
              <w:t>.</w:t>
            </w:r>
          </w:p>
        </w:tc>
      </w:tr>
      <w:tr w:rsidR="00A21F16" w:rsidRPr="0063388F" w:rsidTr="004E1466">
        <w:tc>
          <w:tcPr>
            <w:tcW w:w="42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21F16" w:rsidRPr="0063388F" w:rsidTr="004E1466">
        <w:trPr>
          <w:trHeight w:val="129"/>
        </w:trPr>
        <w:tc>
          <w:tcPr>
            <w:tcW w:w="42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мерз</w:t>
            </w:r>
            <w:proofErr w:type="gramEnd"/>
            <w:r w:rsidRPr="0063388F">
              <w:rPr>
                <w:rFonts w:ascii="Times New Roman" w:hAnsi="Times New Roman" w:cs="Times New Roman"/>
              </w:rPr>
              <w:t>імі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A21F16" w:rsidRPr="0099143F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21F16" w:rsidRPr="00A21F16" w:rsidTr="004E1466">
        <w:tc>
          <w:tcPr>
            <w:tcW w:w="42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бас</w:t>
            </w:r>
            <w:proofErr w:type="gramEnd"/>
            <w:r w:rsidRPr="0063388F">
              <w:rPr>
                <w:rFonts w:ascii="Times New Roman" w:hAnsi="Times New Roman" w:cs="Times New Roman"/>
              </w:rPr>
              <w:t>қа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proofErr w:type="gramStart"/>
            <w:r w:rsidRPr="00EA29D8">
              <w:rPr>
                <w:rFonts w:ascii="Times New Roman" w:hAnsi="Times New Roman" w:cs="Times New Roman"/>
              </w:rPr>
              <w:t>Форма-фактор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proofErr w:type="gramEnd"/>
            <w:r w:rsidRPr="00EA29D8">
              <w:rPr>
                <w:rFonts w:ascii="Times New Roman" w:hAnsi="Times New Roman" w:cs="Times New Roman"/>
              </w:rPr>
              <w:t>: 1</w:t>
            </w:r>
            <w:r w:rsidRPr="00EA29D8">
              <w:rPr>
                <w:rFonts w:ascii="Times New Roman" w:hAnsi="Times New Roman" w:cs="Times New Roman"/>
                <w:lang w:val="en-US"/>
              </w:rPr>
              <w:t>U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емес</w:t>
            </w:r>
            <w:proofErr w:type="spellEnd"/>
            <w:r w:rsidRPr="00EA29D8">
              <w:rPr>
                <w:rFonts w:ascii="Times New Roman" w:hAnsi="Times New Roman" w:cs="Times New Roman"/>
              </w:rPr>
              <w:t>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EA29D8">
              <w:rPr>
                <w:rFonts w:ascii="Times New Roman" w:hAnsi="Times New Roman" w:cs="Times New Roman"/>
              </w:rPr>
              <w:t>Порттар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саны: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48 </w:t>
            </w:r>
            <w:r w:rsidRPr="00EA29D8">
              <w:rPr>
                <w:rFonts w:ascii="Times New Roman" w:hAnsi="Times New Roman" w:cs="Times New Roman"/>
                <w:lang w:val="en-US"/>
              </w:rPr>
              <w:t>SFP</w:t>
            </w:r>
            <w:r w:rsidRPr="00EA29D8">
              <w:rPr>
                <w:rFonts w:ascii="Times New Roman" w:hAnsi="Times New Roman" w:cs="Times New Roman"/>
              </w:rPr>
              <w:t>/</w:t>
            </w:r>
            <w:r w:rsidRPr="00EA29D8">
              <w:rPr>
                <w:rFonts w:ascii="Times New Roman" w:hAnsi="Times New Roman" w:cs="Times New Roman"/>
                <w:lang w:val="en-US"/>
              </w:rPr>
              <w:t>SFP</w:t>
            </w:r>
            <w:r w:rsidRPr="00EA29D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порттары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6 </w:t>
            </w:r>
            <w:r w:rsidRPr="00EA29D8">
              <w:rPr>
                <w:rFonts w:ascii="Times New Roman" w:hAnsi="Times New Roman" w:cs="Times New Roman"/>
                <w:lang w:val="en-US"/>
              </w:rPr>
              <w:t>QSFP</w:t>
            </w:r>
            <w:r w:rsidRPr="00EA29D8">
              <w:rPr>
                <w:rFonts w:ascii="Times New Roman" w:hAnsi="Times New Roman" w:cs="Times New Roman"/>
              </w:rPr>
              <w:t>+ 40</w:t>
            </w:r>
            <w:proofErr w:type="spellStart"/>
            <w:r w:rsidRPr="00EA29D8">
              <w:rPr>
                <w:rFonts w:ascii="Times New Roman" w:hAnsi="Times New Roman" w:cs="Times New Roman"/>
                <w:lang w:val="en-US"/>
              </w:rPr>
              <w:t>gbe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порттары</w:t>
            </w:r>
            <w:proofErr w:type="spellEnd"/>
            <w:r w:rsidRPr="00EA29D8">
              <w:rPr>
                <w:rFonts w:ascii="Times New Roman" w:hAnsi="Times New Roman" w:cs="Times New Roman"/>
              </w:rPr>
              <w:t>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EA29D8">
              <w:rPr>
                <w:rFonts w:ascii="Times New Roman" w:hAnsi="Times New Roman" w:cs="Times New Roman"/>
              </w:rPr>
              <w:t>Жад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16 Гбайт </w:t>
            </w:r>
            <w:r>
              <w:rPr>
                <w:rFonts w:ascii="Times New Roman" w:hAnsi="Times New Roman" w:cs="Times New Roman"/>
                <w:lang w:val="kk-KZ"/>
              </w:rPr>
              <w:t>ЖЖҚ</w:t>
            </w:r>
            <w:r w:rsidRPr="00EA29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64 Гбайт </w:t>
            </w:r>
            <w:proofErr w:type="spellStart"/>
            <w:r w:rsidRPr="00EA29D8">
              <w:rPr>
                <w:rFonts w:ascii="Times New Roman" w:hAnsi="Times New Roman" w:cs="Times New Roman"/>
              </w:rPr>
              <w:t>қатты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денелі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жинақтауыш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Гбайт ф</w:t>
            </w:r>
            <w:r w:rsidRPr="00EA29D8">
              <w:rPr>
                <w:rFonts w:ascii="Times New Roman" w:hAnsi="Times New Roman" w:cs="Times New Roman"/>
              </w:rPr>
              <w:t>лэш-</w:t>
            </w:r>
            <w:proofErr w:type="spellStart"/>
            <w:r w:rsidRPr="00EA29D8">
              <w:rPr>
                <w:rFonts w:ascii="Times New Roman" w:hAnsi="Times New Roman" w:cs="Times New Roman"/>
              </w:rPr>
              <w:t>жад</w:t>
            </w:r>
            <w:proofErr w:type="spellEnd"/>
            <w:r w:rsidRPr="00EA29D8">
              <w:rPr>
                <w:rFonts w:ascii="Times New Roman" w:hAnsi="Times New Roman" w:cs="Times New Roman"/>
              </w:rPr>
              <w:t>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Процессор: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2.4 ГГц;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Коммутация </w:t>
            </w:r>
            <w:proofErr w:type="spellStart"/>
            <w:r w:rsidRPr="00EA29D8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2,5 Тбит / с </w:t>
            </w:r>
            <w:r w:rsidRPr="00EA29D8">
              <w:rPr>
                <w:rFonts w:ascii="Times New Roman" w:hAnsi="Times New Roman" w:cs="Times New Roman"/>
                <w:lang w:val="en-US"/>
              </w:rPr>
              <w:t>c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1905 </w:t>
            </w:r>
            <w:r w:rsidRPr="00EA29D8">
              <w:rPr>
                <w:rFonts w:ascii="Times New Roman" w:hAnsi="Times New Roman" w:cs="Times New Roman"/>
                <w:lang w:val="en-US"/>
              </w:rPr>
              <w:t>MPPS</w:t>
            </w:r>
            <w:r>
              <w:rPr>
                <w:rFonts w:ascii="Times New Roman" w:hAnsi="Times New Roman" w:cs="Times New Roman"/>
                <w:lang w:val="kk-KZ"/>
              </w:rPr>
              <w:t>-пен</w:t>
            </w:r>
            <w:r w:rsidRPr="00EA29D8">
              <w:rPr>
                <w:rFonts w:ascii="Times New Roman" w:hAnsi="Times New Roman" w:cs="Times New Roman"/>
              </w:rPr>
              <w:t>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EA29D8">
              <w:rPr>
                <w:rFonts w:ascii="Times New Roman" w:hAnsi="Times New Roman" w:cs="Times New Roman"/>
                <w:lang w:val="en-US"/>
              </w:rPr>
              <w:t>IPv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маршруттау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кестесіндегі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жазбалар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саны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120 000;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EA29D8">
              <w:rPr>
                <w:rFonts w:ascii="Times New Roman" w:hAnsi="Times New Roman" w:cs="Times New Roman"/>
                <w:lang w:val="en-US"/>
              </w:rPr>
              <w:t>IPv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маршруттау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кестесіндегі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жазбалар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саны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52 000;</w:t>
            </w:r>
          </w:p>
          <w:p w:rsidR="00A21F16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EA29D8">
              <w:rPr>
                <w:rFonts w:ascii="Times New Roman" w:hAnsi="Times New Roman" w:cs="Times New Roman"/>
              </w:rPr>
              <w:t>Қолдау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MAC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мекенжайларының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саны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98 000;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L3 BGP, OSPF, OSPFv3, P</w:t>
            </w:r>
            <w:r>
              <w:rPr>
                <w:rFonts w:ascii="Times New Roman" w:hAnsi="Times New Roman" w:cs="Times New Roman"/>
              </w:rPr>
              <w:t xml:space="preserve">BR, 6in4 </w:t>
            </w:r>
            <w:proofErr w:type="spellStart"/>
            <w:r>
              <w:rPr>
                <w:rFonts w:ascii="Times New Roman" w:hAnsi="Times New Roman" w:cs="Times New Roman"/>
              </w:rPr>
              <w:t>протоколдарын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EA29D8">
              <w:rPr>
                <w:rFonts w:ascii="Times New Roman" w:hAnsi="Times New Roman" w:cs="Times New Roman"/>
              </w:rPr>
              <w:t>уннельдеу</w:t>
            </w:r>
            <w:proofErr w:type="spellEnd"/>
            <w:r w:rsidRPr="00EA29D8">
              <w:rPr>
                <w:rFonts w:ascii="Times New Roman" w:hAnsi="Times New Roman" w:cs="Times New Roman"/>
              </w:rPr>
              <w:t>, MP-BGP, ECMP, GRE, BFD, ERPS;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L2 STP, RPVST+, BPDU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протоколдарын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қолдау</w:t>
            </w:r>
            <w:proofErr w:type="spellEnd"/>
            <w:r w:rsidRPr="00EA29D8">
              <w:rPr>
                <w:rFonts w:ascii="Times New Roman" w:hAnsi="Times New Roman" w:cs="Times New Roman"/>
              </w:rPr>
              <w:t>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Бұзылуға тұрақтылық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хаттамасын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қолдау</w:t>
            </w:r>
            <w:proofErr w:type="spellEnd"/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VRRP, </w:t>
            </w:r>
            <w:proofErr w:type="spellStart"/>
            <w:r w:rsidRPr="00EA29D8">
              <w:rPr>
                <w:rFonts w:ascii="Times New Roman" w:hAnsi="Times New Roman" w:cs="Times New Roman"/>
              </w:rPr>
              <w:t>Ethernet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Ring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Switching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, IEEE 802.3 </w:t>
            </w:r>
            <w:proofErr w:type="spellStart"/>
            <w:r w:rsidRPr="00EA29D8">
              <w:rPr>
                <w:rFonts w:ascii="Times New Roman" w:hAnsi="Times New Roman" w:cs="Times New Roman"/>
              </w:rPr>
              <w:t>ad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Link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Aggregation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Control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Protocol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(LACP) кем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дегенде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54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лагты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бі</w:t>
            </w:r>
            <w:proofErr w:type="gramStart"/>
            <w:r w:rsidRPr="00EA29D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LAG-да 16 </w:t>
            </w:r>
            <w:proofErr w:type="spellStart"/>
            <w:r>
              <w:rPr>
                <w:rFonts w:ascii="Times New Roman" w:hAnsi="Times New Roman" w:cs="Times New Roman"/>
              </w:rPr>
              <w:t>мүшеге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қолдаумен</w:t>
            </w:r>
            <w:proofErr w:type="spellEnd"/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VLAN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автоматты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құру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протоколын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қолдау</w:t>
            </w:r>
            <w:proofErr w:type="spellEnd"/>
            <w:r w:rsidRPr="00EA29D8">
              <w:rPr>
                <w:rFonts w:ascii="Times New Roman" w:hAnsi="Times New Roman" w:cs="Times New Roman"/>
              </w:rPr>
              <w:t>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  <w:lang w:val="en-US"/>
              </w:rPr>
            </w:pPr>
            <w:r w:rsidRPr="00EA29D8">
              <w:rPr>
                <w:rFonts w:ascii="Times New Roman" w:hAnsi="Times New Roman" w:cs="Times New Roman"/>
                <w:lang w:val="en-US"/>
              </w:rPr>
              <w:t>GARP VLAN Registration Protocol (GVRP);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lastRenderedPageBreak/>
              <w:t xml:space="preserve">RADIUS, TACACS + авторизация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протоколдарын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қолдау</w:t>
            </w:r>
            <w:proofErr w:type="spellEnd"/>
            <w:r w:rsidRPr="00EA29D8">
              <w:rPr>
                <w:rFonts w:ascii="Times New Roman" w:hAnsi="Times New Roman" w:cs="Times New Roman"/>
              </w:rPr>
              <w:t>.;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EA29D8">
              <w:rPr>
                <w:rFonts w:ascii="Times New Roman" w:hAnsi="Times New Roman" w:cs="Times New Roman"/>
              </w:rPr>
              <w:t>Python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скрипттерін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қолдау</w:t>
            </w:r>
            <w:proofErr w:type="spellEnd"/>
            <w:r w:rsidRPr="00EA29D8">
              <w:rPr>
                <w:rFonts w:ascii="Times New Roman" w:hAnsi="Times New Roman" w:cs="Times New Roman"/>
              </w:rPr>
              <w:t>;</w:t>
            </w:r>
          </w:p>
          <w:p w:rsidR="00A21F16" w:rsidRPr="00EA29D8" w:rsidRDefault="00A21F16" w:rsidP="004E1466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API </w:t>
            </w:r>
            <w:proofErr w:type="spellStart"/>
            <w:r w:rsidRPr="00EA29D8">
              <w:rPr>
                <w:rFonts w:ascii="Times New Roman" w:hAnsi="Times New Roman" w:cs="Times New Roman"/>
              </w:rPr>
              <w:t>қолдауы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: REST API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интерфейстері</w:t>
            </w:r>
            <w:proofErr w:type="spellEnd"/>
            <w:r w:rsidRPr="00EA29D8">
              <w:rPr>
                <w:rFonts w:ascii="Times New Roman" w:hAnsi="Times New Roman" w:cs="Times New Roman"/>
              </w:rPr>
              <w:t>;</w:t>
            </w:r>
          </w:p>
          <w:p w:rsidR="00A21F16" w:rsidRPr="00F17EA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сараптау</w:t>
            </w:r>
            <w:r w:rsidRPr="00EA29D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коммутаторда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трафикті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бақылау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сараптау</w:t>
            </w:r>
            <w:r w:rsidRPr="00EA29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коммутатордың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өзінен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де, API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көмегімен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жабдықпен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өзара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әрекеттесу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статистика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жинау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үшін кіріктірілген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мүмкіндігі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тиіс</w:t>
            </w:r>
            <w:r w:rsidRPr="00EA29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21F16" w:rsidRPr="00910C5C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910C5C">
              <w:rPr>
                <w:rFonts w:ascii="Times New Roman" w:hAnsi="Times New Roman" w:cs="Times New Roman"/>
                <w:lang w:val="kk-KZ"/>
              </w:rPr>
              <w:t xml:space="preserve">Коммутатор Telnet, SSH, Web Interface, Remote monitoring (RMON), TFTP және SFTP қолдауы, мобильді қосымшаның көмегімен </w:t>
            </w:r>
            <w:r>
              <w:rPr>
                <w:rFonts w:ascii="Times New Roman" w:hAnsi="Times New Roman" w:cs="Times New Roman"/>
                <w:lang w:val="kk-KZ"/>
              </w:rPr>
              <w:t>өрбітуді</w:t>
            </w:r>
            <w:r w:rsidRPr="00910C5C">
              <w:rPr>
                <w:rFonts w:ascii="Times New Roman" w:hAnsi="Times New Roman" w:cs="Times New Roman"/>
                <w:lang w:val="kk-KZ"/>
              </w:rPr>
              <w:t xml:space="preserve"> қолдау, бұлтты басқаруды қолдау арқылы басқару және </w:t>
            </w:r>
            <w:r>
              <w:rPr>
                <w:rFonts w:ascii="Times New Roman" w:hAnsi="Times New Roman" w:cs="Times New Roman"/>
                <w:lang w:val="kk-KZ"/>
              </w:rPr>
              <w:t>баптау</w:t>
            </w:r>
            <w:r w:rsidRPr="00910C5C">
              <w:rPr>
                <w:rFonts w:ascii="Times New Roman" w:hAnsi="Times New Roman" w:cs="Times New Roman"/>
                <w:lang w:val="kk-KZ"/>
              </w:rPr>
              <w:t xml:space="preserve"> мүмкіндігіне ие болуы </w:t>
            </w:r>
            <w:r>
              <w:rPr>
                <w:rFonts w:ascii="Times New Roman" w:hAnsi="Times New Roman" w:cs="Times New Roman"/>
                <w:lang w:val="kk-KZ"/>
              </w:rPr>
              <w:t>тиіс</w:t>
            </w:r>
            <w:r w:rsidRPr="00910C5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>Басқару: Жоғары қол жетімділік технологиясын қолдау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>Коммутаторлар арасындағы конфигурацияны синхрондау мүмкіндігімен кластердегі Active / Active</w:t>
            </w:r>
            <w:r>
              <w:rPr>
                <w:rFonts w:ascii="Times New Roman" w:hAnsi="Times New Roman" w:cs="Times New Roman"/>
                <w:lang w:val="kk-KZ"/>
              </w:rPr>
              <w:t>-те</w:t>
            </w:r>
            <w:r w:rsidRPr="002D02C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коммутаторлардың</w:t>
            </w:r>
            <w:r w:rsidRPr="002D02C9">
              <w:rPr>
                <w:rFonts w:ascii="Times New Roman" w:hAnsi="Times New Roman" w:cs="Times New Roman"/>
                <w:lang w:val="kk-KZ"/>
              </w:rPr>
              <w:t xml:space="preserve"> жұмыс режимі;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>Кластерге кіретін түйіндер арасындағы конфигурацияны синхрондауды қолдау;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 xml:space="preserve">Кластер режимінде жұмыс істеген кезде </w:t>
            </w:r>
            <w:r>
              <w:rPr>
                <w:rFonts w:ascii="Times New Roman" w:hAnsi="Times New Roman" w:cs="Times New Roman"/>
                <w:lang w:val="kk-KZ"/>
              </w:rPr>
              <w:t>түйіндер</w:t>
            </w:r>
            <w:r w:rsidRPr="002D02C9">
              <w:rPr>
                <w:rFonts w:ascii="Times New Roman" w:hAnsi="Times New Roman" w:cs="Times New Roman"/>
                <w:lang w:val="kk-KZ"/>
              </w:rPr>
              <w:t xml:space="preserve"> арасындағы конфигурацияларды синхрондау мүмкіндігін қолдау;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 xml:space="preserve">TSDB қолдауы: конфигурация және жұмыс күйі туралы деректерді сақтау үшін уақыттық қатарлардың дерекқорын (TSDB) қолдау. </w:t>
            </w:r>
            <w:r>
              <w:rPr>
                <w:rFonts w:ascii="Times New Roman" w:hAnsi="Times New Roman" w:cs="Times New Roman"/>
                <w:lang w:val="kk-KZ"/>
              </w:rPr>
              <w:t>Үрдістерді</w:t>
            </w:r>
            <w:r w:rsidRPr="002D02C9">
              <w:rPr>
                <w:rFonts w:ascii="Times New Roman" w:hAnsi="Times New Roman" w:cs="Times New Roman"/>
                <w:lang w:val="kk-KZ"/>
              </w:rPr>
              <w:t xml:space="preserve"> талдау, ауытқуларды анықтау және болашақ желілік қуат талаптарын болжау үшін пайдалану;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 xml:space="preserve">Операциялық жүйенің </w:t>
            </w:r>
            <w:r>
              <w:rPr>
                <w:rFonts w:ascii="Times New Roman" w:hAnsi="Times New Roman" w:cs="Times New Roman"/>
                <w:lang w:val="kk-KZ"/>
              </w:rPr>
              <w:t>бейнелерін</w:t>
            </w:r>
            <w:r w:rsidRPr="002D02C9">
              <w:rPr>
                <w:rFonts w:ascii="Times New Roman" w:hAnsi="Times New Roman" w:cs="Times New Roman"/>
                <w:lang w:val="kk-KZ"/>
              </w:rPr>
              <w:t xml:space="preserve"> сақтау;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>Операциялық жүйені жаңарту және жүктеу мүмкіндігі үшін коммутаторда кемінде екі тәуелсіз партия мүмкіндігін қолдау;</w:t>
            </w:r>
          </w:p>
          <w:p w:rsidR="00A21F16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Конфигурациялық файлдар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>Бірнеше конфигурация</w:t>
            </w:r>
            <w:r>
              <w:rPr>
                <w:rFonts w:ascii="Times New Roman" w:hAnsi="Times New Roman" w:cs="Times New Roman"/>
                <w:lang w:val="kk-KZ"/>
              </w:rPr>
              <w:t>лық</w:t>
            </w:r>
            <w:r w:rsidRPr="002D02C9">
              <w:rPr>
                <w:rFonts w:ascii="Times New Roman" w:hAnsi="Times New Roman" w:cs="Times New Roman"/>
                <w:lang w:val="kk-KZ"/>
              </w:rPr>
              <w:t xml:space="preserve"> файлдарды сақтауды қолдау</w:t>
            </w:r>
          </w:p>
          <w:p w:rsidR="00A21F16" w:rsidRPr="00EE43F8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EE43F8">
              <w:rPr>
                <w:rFonts w:ascii="Times New Roman" w:hAnsi="Times New Roman" w:cs="Times New Roman"/>
                <w:lang w:val="kk-KZ"/>
              </w:rPr>
              <w:t>Функционал: коммутатордағы барлық функционал қосымша лицензиялар немесе жазылымдар сатып алу қажеттілігінсіз қолжетімді болуы тиіс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>Үшінші тарап трансиверлерін қолдау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2D02C9">
              <w:rPr>
                <w:rFonts w:ascii="Times New Roman" w:hAnsi="Times New Roman" w:cs="Times New Roman"/>
                <w:lang w:val="kk-KZ"/>
              </w:rPr>
              <w:t>1G және 10 G трансиверлері үшін UTM режимін қолдау</w:t>
            </w:r>
          </w:p>
          <w:p w:rsidR="00A21F16" w:rsidRPr="002D02C9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Қуат беру блоктары: жедел </w:t>
            </w:r>
            <w:r w:rsidRPr="002D02C9">
              <w:rPr>
                <w:rFonts w:ascii="Times New Roman" w:hAnsi="Times New Roman" w:cs="Times New Roman"/>
                <w:lang w:val="kk-KZ"/>
              </w:rPr>
              <w:t xml:space="preserve">ауыстыру мүмкіндігі бар </w:t>
            </w:r>
            <w:r>
              <w:rPr>
                <w:rFonts w:ascii="Times New Roman" w:hAnsi="Times New Roman" w:cs="Times New Roman"/>
                <w:lang w:val="kk-KZ"/>
              </w:rPr>
              <w:t>кемінде екі қуат беру блоктары</w:t>
            </w:r>
          </w:p>
          <w:p w:rsidR="00A21F16" w:rsidRPr="00BD4DA4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BD4DA4">
              <w:rPr>
                <w:rFonts w:ascii="Times New Roman" w:hAnsi="Times New Roman" w:cs="Times New Roman"/>
                <w:lang w:val="kk-KZ"/>
              </w:rPr>
              <w:t>Салқындату жүйесі: кемінде бес желдеткіш</w:t>
            </w:r>
          </w:p>
          <w:p w:rsidR="00A21F16" w:rsidRPr="00BD4DA4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BD4DA4">
              <w:rPr>
                <w:rFonts w:ascii="Times New Roman" w:hAnsi="Times New Roman" w:cs="Times New Roman"/>
                <w:lang w:val="kk-KZ"/>
              </w:rPr>
              <w:t>Тұтынылатын қуат: 348 Вт артық емес;</w:t>
            </w:r>
          </w:p>
          <w:p w:rsidR="00A21F16" w:rsidRPr="00BD4DA4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BD4DA4">
              <w:rPr>
                <w:rFonts w:ascii="Times New Roman" w:hAnsi="Times New Roman" w:cs="Times New Roman"/>
                <w:lang w:val="kk-KZ"/>
              </w:rPr>
              <w:t>Кірудегі кернеу: 200-ден кем емес- 240 В артық емес;</w:t>
            </w:r>
          </w:p>
          <w:p w:rsidR="00A21F16" w:rsidRPr="00997BA7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997BA7">
              <w:rPr>
                <w:rFonts w:ascii="Times New Roman" w:hAnsi="Times New Roman" w:cs="Times New Roman"/>
                <w:lang w:val="kk-KZ"/>
              </w:rPr>
              <w:t>Минималды өлшемдер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997BA7">
              <w:rPr>
                <w:rFonts w:ascii="Times New Roman" w:hAnsi="Times New Roman" w:cs="Times New Roman"/>
                <w:lang w:val="kk-KZ"/>
              </w:rPr>
              <w:t xml:space="preserve"> (x W x G): 43.9 x 473 x 443 мм;</w:t>
            </w:r>
          </w:p>
          <w:p w:rsidR="00A21F16" w:rsidRPr="00997BA7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997BA7">
              <w:rPr>
                <w:rFonts w:ascii="Times New Roman" w:hAnsi="Times New Roman" w:cs="Times New Roman"/>
                <w:lang w:val="kk-KZ"/>
              </w:rPr>
              <w:lastRenderedPageBreak/>
              <w:t>Салмағы: 9,4 кг артық емес</w:t>
            </w:r>
          </w:p>
          <w:p w:rsidR="00A21F16" w:rsidRPr="00997BA7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997BA7">
              <w:rPr>
                <w:rFonts w:ascii="Times New Roman" w:hAnsi="Times New Roman" w:cs="Times New Roman"/>
                <w:lang w:val="kk-KZ"/>
              </w:rPr>
              <w:t>SFP + 10g оптикалық модульдері: кемінде 192 дана - 10G SFP+ LC SR 300M MMF Transceiver</w:t>
            </w:r>
          </w:p>
          <w:p w:rsidR="00A21F16" w:rsidRPr="00997BA7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997BA7">
              <w:rPr>
                <w:rFonts w:ascii="Times New Roman" w:hAnsi="Times New Roman" w:cs="Times New Roman"/>
                <w:lang w:val="kk-KZ"/>
              </w:rPr>
              <w:t>QSFP + 1 метр кабель: 4pcs кем емес. - 40g QSFP + QSFP + 1M DAC кабелі</w:t>
            </w:r>
          </w:p>
          <w:p w:rsidR="00A21F16" w:rsidRPr="00997BA7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997BA7">
              <w:rPr>
                <w:rFonts w:ascii="Times New Roman" w:hAnsi="Times New Roman" w:cs="Times New Roman"/>
                <w:lang w:val="kk-KZ"/>
              </w:rPr>
              <w:t>Әлеуетті өнім беруші конкурстық өтінімнің құрамында өндірушіден сатып алынатын тауарларды ҚР-да жеткізуге және өткізуге құқығын растайтын хаттың электрондық көшірмесін ұсынуы тиіс.</w:t>
            </w:r>
          </w:p>
          <w:p w:rsidR="00A21F16" w:rsidRPr="00997BA7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21F16" w:rsidRPr="0063388F" w:rsidTr="004E1466">
        <w:tc>
          <w:tcPr>
            <w:tcW w:w="42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4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</w:t>
            </w:r>
            <w:proofErr w:type="spellEnd"/>
            <w:proofErr w:type="gram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 w:cs="Times New Roman"/>
              </w:rPr>
              <w:t>)</w:t>
            </w:r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(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монтаждау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іске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қосу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63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Өнім беруші</w:t>
            </w:r>
            <w:r w:rsidRPr="00A110BA">
              <w:rPr>
                <w:rFonts w:ascii="Times New Roman" w:hAnsi="Times New Roman" w:cs="Times New Roman"/>
              </w:rPr>
              <w:t xml:space="preserve"> </w:t>
            </w:r>
            <w:r w:rsidRPr="00A110BA">
              <w:rPr>
                <w:rFonts w:ascii="Times New Roman" w:hAnsi="Times New Roman" w:cs="Times New Roman"/>
                <w:lang w:val="kk-KZ"/>
              </w:rPr>
              <w:t>сонымен қатар</w:t>
            </w:r>
            <w:r w:rsidRPr="00A11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BA">
              <w:rPr>
                <w:rFonts w:ascii="Times New Roman" w:hAnsi="Times New Roman" w:cs="Times New Roman"/>
              </w:rPr>
              <w:t>мыналарды</w:t>
            </w:r>
            <w:proofErr w:type="spellEnd"/>
            <w:r w:rsidRPr="00A11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BA">
              <w:rPr>
                <w:rFonts w:ascii="Times New Roman" w:hAnsi="Times New Roman" w:cs="Times New Roman"/>
              </w:rPr>
              <w:t>қарастыруы</w:t>
            </w:r>
            <w:proofErr w:type="spellEnd"/>
            <w:r w:rsidRPr="00A11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BA">
              <w:rPr>
                <w:rFonts w:ascii="Times New Roman" w:hAnsi="Times New Roman" w:cs="Times New Roman"/>
              </w:rPr>
              <w:t>тиіс</w:t>
            </w:r>
            <w:proofErr w:type="spellEnd"/>
            <w:r w:rsidRPr="00A11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110BA">
              <w:rPr>
                <w:rFonts w:ascii="Times New Roman" w:hAnsi="Times New Roman" w:cs="Times New Roman"/>
              </w:rPr>
              <w:t>барлық</w:t>
            </w:r>
            <w:proofErr w:type="spellEnd"/>
            <w:r w:rsidRPr="00A11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BA">
              <w:rPr>
                <w:rFonts w:ascii="Times New Roman" w:hAnsi="Times New Roman" w:cs="Times New Roman"/>
              </w:rPr>
              <w:t>жабдықтарды</w:t>
            </w:r>
            <w:proofErr w:type="spellEnd"/>
            <w:r w:rsidRPr="00A11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BA">
              <w:rPr>
                <w:rFonts w:ascii="Times New Roman" w:hAnsi="Times New Roman" w:cs="Times New Roman"/>
              </w:rPr>
              <w:t>жинақтау</w:t>
            </w:r>
            <w:proofErr w:type="spellEnd"/>
            <w:r w:rsidRPr="00A110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0BA">
              <w:rPr>
                <w:rFonts w:ascii="Times New Roman" w:hAnsi="Times New Roman" w:cs="Times New Roman"/>
              </w:rPr>
              <w:t>құрастыру</w:t>
            </w:r>
            <w:proofErr w:type="spellEnd"/>
            <w:r w:rsidRPr="00A110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0BA">
              <w:rPr>
                <w:rFonts w:ascii="Times New Roman" w:hAnsi="Times New Roman" w:cs="Times New Roman"/>
              </w:rPr>
              <w:t>диагностикалау</w:t>
            </w:r>
            <w:proofErr w:type="spellEnd"/>
            <w:r w:rsidRPr="00A110BA">
              <w:rPr>
                <w:rFonts w:ascii="Times New Roman" w:hAnsi="Times New Roman" w:cs="Times New Roman"/>
              </w:rPr>
              <w:t>/</w:t>
            </w:r>
            <w:proofErr w:type="spellStart"/>
            <w:r w:rsidRPr="00A110BA">
              <w:rPr>
                <w:rFonts w:ascii="Times New Roman" w:hAnsi="Times New Roman" w:cs="Times New Roman"/>
              </w:rPr>
              <w:t>тестілеу</w:t>
            </w:r>
            <w:proofErr w:type="spellEnd"/>
            <w:r w:rsidRPr="00A110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0BA">
              <w:rPr>
                <w:rFonts w:ascii="Times New Roman" w:hAnsi="Times New Roman" w:cs="Times New Roman"/>
              </w:rPr>
              <w:t>тасымалдау</w:t>
            </w:r>
            <w:proofErr w:type="spellEnd"/>
            <w:r w:rsidRPr="00A110BA">
              <w:rPr>
                <w:rFonts w:ascii="Times New Roman" w:hAnsi="Times New Roman" w:cs="Times New Roman"/>
              </w:rPr>
              <w:t>.</w:t>
            </w:r>
          </w:p>
        </w:tc>
      </w:tr>
      <w:tr w:rsidR="00A21F16" w:rsidRPr="0063388F" w:rsidTr="004E1466">
        <w:tc>
          <w:tcPr>
            <w:tcW w:w="42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онымен</w:t>
            </w:r>
            <w:proofErr w:type="spell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шарт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болған</w:t>
            </w:r>
            <w:proofErr w:type="spellEnd"/>
            <w:proofErr w:type="gram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proofErr w:type="gramStart"/>
            <w:r w:rsidRPr="0063388F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63388F">
              <w:rPr>
                <w:rFonts w:ascii="Times New Roman" w:hAnsi="Times New Roman" w:cs="Times New Roman"/>
              </w:rPr>
              <w:t>Әлеуетті</w:t>
            </w:r>
            <w:proofErr w:type="spell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өні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көрсетілген</w:t>
            </w:r>
            <w:proofErr w:type="spell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м</w:t>
            </w:r>
            <w:proofErr w:type="gramEnd"/>
            <w:r w:rsidRPr="0063388F">
              <w:rPr>
                <w:rFonts w:ascii="Times New Roman" w:hAnsi="Times New Roman" w:cs="Times New Roman"/>
              </w:rPr>
              <w:t>әліметтерді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немесе</w:t>
            </w:r>
            <w:proofErr w:type="spell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үшін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</w:t>
            </w:r>
            <w:proofErr w:type="gramStart"/>
            <w:r w:rsidRPr="0063388F">
              <w:rPr>
                <w:rFonts w:ascii="Times New Roman" w:hAnsi="Times New Roman" w:cs="Times New Roman"/>
              </w:rPr>
              <w:t>абылдамау</w:t>
            </w:r>
            <w:proofErr w:type="gramEnd"/>
            <w:r w:rsidRPr="0063388F">
              <w:rPr>
                <w:rFonts w:ascii="Times New Roman" w:hAnsi="Times New Roman" w:cs="Times New Roman"/>
              </w:rPr>
              <w:t>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жол</w:t>
            </w:r>
            <w:proofErr w:type="spellEnd"/>
          </w:p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</w:p>
        </w:tc>
      </w:tr>
      <w:tr w:rsidR="00A21F16" w:rsidRPr="0063388F" w:rsidTr="004E1466">
        <w:tc>
          <w:tcPr>
            <w:tcW w:w="42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уа</w:t>
            </w:r>
            <w:proofErr w:type="gramEnd"/>
            <w:r w:rsidRPr="0063388F">
              <w:rPr>
                <w:rFonts w:ascii="Times New Roman" w:hAnsi="Times New Roman" w:cs="Times New Roman"/>
              </w:rPr>
              <w:t>қыты</w:t>
            </w:r>
            <w:proofErr w:type="spellEnd"/>
          </w:p>
        </w:tc>
        <w:tc>
          <w:tcPr>
            <w:tcW w:w="6379" w:type="dxa"/>
          </w:tcPr>
          <w:p w:rsidR="00A21F16" w:rsidRPr="00453FD1" w:rsidRDefault="00A21F16" w:rsidP="004E1466">
            <w:pPr>
              <w:rPr>
                <w:rFonts w:ascii="Times New Roman" w:hAnsi="Times New Roman" w:cs="Times New Roman"/>
                <w:lang w:val="kk-KZ"/>
              </w:rPr>
            </w:pPr>
            <w:r w:rsidRPr="00BD4DA4">
              <w:rPr>
                <w:rFonts w:ascii="Times New Roman" w:hAnsi="Times New Roman" w:cs="Times New Roman"/>
                <w:lang w:val="kk-KZ"/>
              </w:rPr>
              <w:t>Шарт жасасқан күннен бастап 16 күнтізбелік  күн</w:t>
            </w:r>
          </w:p>
        </w:tc>
      </w:tr>
      <w:tr w:rsidR="00A21F16" w:rsidRPr="0063388F" w:rsidTr="004E1466">
        <w:tc>
          <w:tcPr>
            <w:tcW w:w="42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Тауарды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орны</w:t>
            </w:r>
            <w:proofErr w:type="spellEnd"/>
          </w:p>
        </w:tc>
        <w:tc>
          <w:tcPr>
            <w:tcW w:w="6379" w:type="dxa"/>
          </w:tcPr>
          <w:p w:rsidR="00A21F16" w:rsidRPr="0063388F" w:rsidRDefault="00A21F16" w:rsidP="004E1466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қ., "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Есіл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ауданы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Қонаев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к., 4.</w:t>
            </w:r>
          </w:p>
        </w:tc>
      </w:tr>
    </w:tbl>
    <w:p w:rsidR="00140756" w:rsidRDefault="00140756">
      <w:bookmarkStart w:id="0" w:name="_GoBack"/>
      <w:bookmarkEnd w:id="0"/>
    </w:p>
    <w:sectPr w:rsidR="0014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6"/>
    <w:rsid w:val="00140756"/>
    <w:rsid w:val="00A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Company>HP Inc.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2021-10-15T11:42:00Z</dcterms:created>
  <dcterms:modified xsi:type="dcterms:W3CDTF">2021-10-15T11:43:00Z</dcterms:modified>
</cp:coreProperties>
</file>