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FFE" w:rsidRDefault="00503FFE" w:rsidP="00503FFE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kk-KZ"/>
        </w:rPr>
        <w:t>ТЕХНИКАЛЫҚ ЕРЕКШЕЛІК</w:t>
      </w:r>
    </w:p>
    <w:p w:rsidR="00503FFE" w:rsidRPr="00400B10" w:rsidRDefault="00503FFE" w:rsidP="00503FFE">
      <w:pPr>
        <w:pStyle w:val="a4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6379"/>
      </w:tblGrid>
      <w:tr w:rsidR="00503FFE" w:rsidRPr="00400B10" w:rsidTr="001E3578">
        <w:tc>
          <w:tcPr>
            <w:tcW w:w="425" w:type="dxa"/>
          </w:tcPr>
          <w:p w:rsidR="00503FFE" w:rsidRPr="00400B10" w:rsidRDefault="00503FFE" w:rsidP="001E3578">
            <w:pPr>
              <w:rPr>
                <w:rFonts w:ascii="Times New Roman" w:hAnsi="Times New Roman" w:cs="Times New Roman"/>
                <w:b/>
              </w:rPr>
            </w:pPr>
            <w:r w:rsidRPr="00400B1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61" w:type="dxa"/>
          </w:tcPr>
          <w:p w:rsidR="00503FFE" w:rsidRPr="00400B10" w:rsidRDefault="00503FFE" w:rsidP="001E357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00B10">
              <w:rPr>
                <w:rFonts w:ascii="Times New Roman" w:hAnsi="Times New Roman" w:cs="Times New Roman"/>
                <w:b/>
              </w:rPr>
              <w:t>Бө</w:t>
            </w:r>
            <w:proofErr w:type="gramStart"/>
            <w:r w:rsidRPr="00400B10">
              <w:rPr>
                <w:rFonts w:ascii="Times New Roman" w:hAnsi="Times New Roman" w:cs="Times New Roman"/>
                <w:b/>
              </w:rPr>
              <w:t>л</w:t>
            </w:r>
            <w:proofErr w:type="gramEnd"/>
            <w:r w:rsidRPr="00400B10">
              <w:rPr>
                <w:rFonts w:ascii="Times New Roman" w:hAnsi="Times New Roman" w:cs="Times New Roman"/>
                <w:b/>
              </w:rPr>
              <w:t>імі</w:t>
            </w:r>
            <w:proofErr w:type="spellEnd"/>
          </w:p>
        </w:tc>
        <w:tc>
          <w:tcPr>
            <w:tcW w:w="6379" w:type="dxa"/>
          </w:tcPr>
          <w:p w:rsidR="00503FFE" w:rsidRPr="00400B10" w:rsidRDefault="00503FFE" w:rsidP="001E357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400B10">
              <w:rPr>
                <w:rFonts w:ascii="Times New Roman" w:hAnsi="Times New Roman" w:cs="Times New Roman"/>
                <w:b/>
              </w:rPr>
              <w:t>Талаптар</w:t>
            </w:r>
            <w:proofErr w:type="spellEnd"/>
            <w:r w:rsidRPr="00400B10">
              <w:rPr>
                <w:rFonts w:ascii="Times New Roman" w:hAnsi="Times New Roman" w:cs="Times New Roman"/>
                <w:b/>
                <w:lang w:val="kk-KZ"/>
              </w:rPr>
              <w:t>ы</w:t>
            </w:r>
          </w:p>
        </w:tc>
      </w:tr>
      <w:tr w:rsidR="00503FFE" w:rsidRPr="00400B10" w:rsidTr="001E3578">
        <w:tc>
          <w:tcPr>
            <w:tcW w:w="425" w:type="dxa"/>
          </w:tcPr>
          <w:p w:rsidR="00503FFE" w:rsidRPr="00400B10" w:rsidRDefault="00503FFE" w:rsidP="001E3578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503FFE" w:rsidRPr="00400B10" w:rsidRDefault="00503FFE" w:rsidP="001E357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Тауардың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атауы</w:t>
            </w:r>
            <w:proofErr w:type="spellEnd"/>
          </w:p>
        </w:tc>
        <w:tc>
          <w:tcPr>
            <w:tcW w:w="6379" w:type="dxa"/>
          </w:tcPr>
          <w:p w:rsidR="00503FFE" w:rsidRPr="00400B10" w:rsidRDefault="00503FFE" w:rsidP="001E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Үстел үстілік</w:t>
            </w:r>
            <w:r w:rsidRPr="00970F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F9B">
              <w:rPr>
                <w:rFonts w:ascii="Times New Roman" w:hAnsi="Times New Roman" w:cs="Times New Roman"/>
              </w:rPr>
              <w:t>ба</w:t>
            </w:r>
            <w:r>
              <w:rPr>
                <w:rFonts w:ascii="Times New Roman" w:hAnsi="Times New Roman" w:cs="Times New Roman"/>
              </w:rPr>
              <w:t>сқару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тақтасы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бейнемикшер</w:t>
            </w:r>
            <w:proofErr w:type="spellEnd"/>
          </w:p>
        </w:tc>
      </w:tr>
      <w:tr w:rsidR="00503FFE" w:rsidRPr="00400B10" w:rsidTr="001E3578">
        <w:tc>
          <w:tcPr>
            <w:tcW w:w="425" w:type="dxa"/>
          </w:tcPr>
          <w:p w:rsidR="00503FFE" w:rsidRPr="00400B10" w:rsidRDefault="00503FFE" w:rsidP="001E3578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503FFE" w:rsidRPr="00400B10" w:rsidRDefault="00503FFE" w:rsidP="001E3578">
            <w:pPr>
              <w:rPr>
                <w:rFonts w:ascii="Times New Roman" w:hAnsi="Times New Roman" w:cs="Times New Roman"/>
              </w:rPr>
            </w:pPr>
            <w:proofErr w:type="spellStart"/>
            <w:r w:rsidRPr="009B61D7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61D7">
              <w:rPr>
                <w:rFonts w:ascii="Times New Roman" w:hAnsi="Times New Roman" w:cs="Times New Roman"/>
              </w:rPr>
              <w:t>стандарттардың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61D7">
              <w:rPr>
                <w:rFonts w:ascii="Times New Roman" w:hAnsi="Times New Roman" w:cs="Times New Roman"/>
              </w:rPr>
              <w:t>атауы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, ал </w:t>
            </w:r>
            <w:proofErr w:type="spellStart"/>
            <w:r w:rsidRPr="009B61D7">
              <w:rPr>
                <w:rFonts w:ascii="Times New Roman" w:hAnsi="Times New Roman" w:cs="Times New Roman"/>
              </w:rPr>
              <w:t>олар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61D7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61D7">
              <w:rPr>
                <w:rFonts w:ascii="Times New Roman" w:hAnsi="Times New Roman" w:cs="Times New Roman"/>
              </w:rPr>
              <w:t>кезде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61D7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61D7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B61D7">
              <w:rPr>
                <w:rFonts w:ascii="Times New Roman" w:hAnsi="Times New Roman" w:cs="Times New Roman"/>
              </w:rPr>
              <w:t>тауарлар</w:t>
            </w:r>
            <w:proofErr w:type="gramEnd"/>
            <w:r w:rsidRPr="009B61D7">
              <w:rPr>
                <w:rFonts w:ascii="Times New Roman" w:hAnsi="Times New Roman" w:cs="Times New Roman"/>
              </w:rPr>
              <w:t>ға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61D7">
              <w:rPr>
                <w:rFonts w:ascii="Times New Roman" w:hAnsi="Times New Roman" w:cs="Times New Roman"/>
              </w:rPr>
              <w:t>арналған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61D7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61D7">
              <w:rPr>
                <w:rFonts w:ascii="Times New Roman" w:hAnsi="Times New Roman" w:cs="Times New Roman"/>
              </w:rPr>
              <w:t>стандарттар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B61D7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61D7">
              <w:rPr>
                <w:rFonts w:ascii="Times New Roman" w:hAnsi="Times New Roman" w:cs="Times New Roman"/>
              </w:rPr>
              <w:t>және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61D7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61D7">
              <w:rPr>
                <w:rFonts w:ascii="Times New Roman" w:hAnsi="Times New Roman" w:cs="Times New Roman"/>
              </w:rPr>
              <w:t>стандарттар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61D7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61D7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B61D7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61D7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61D7">
              <w:rPr>
                <w:rFonts w:ascii="Times New Roman" w:hAnsi="Times New Roman" w:cs="Times New Roman"/>
              </w:rPr>
              <w:t>алуды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61D7">
              <w:rPr>
                <w:rFonts w:ascii="Times New Roman" w:hAnsi="Times New Roman" w:cs="Times New Roman"/>
              </w:rPr>
              <w:t>реттеуді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61D7">
              <w:rPr>
                <w:rFonts w:ascii="Times New Roman" w:hAnsi="Times New Roman" w:cs="Times New Roman"/>
              </w:rPr>
              <w:t>ескере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61D7">
              <w:rPr>
                <w:rFonts w:ascii="Times New Roman" w:hAnsi="Times New Roman" w:cs="Times New Roman"/>
              </w:rPr>
              <w:t>отырып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B61D7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61D7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61D7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61D7">
              <w:rPr>
                <w:rFonts w:ascii="Times New Roman" w:hAnsi="Times New Roman" w:cs="Times New Roman"/>
              </w:rPr>
              <w:t>қажетті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61D7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B61D7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B61D7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61D7">
              <w:rPr>
                <w:rFonts w:ascii="Times New Roman" w:hAnsi="Times New Roman" w:cs="Times New Roman"/>
              </w:rPr>
              <w:t>және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61D7">
              <w:rPr>
                <w:rFonts w:ascii="Times New Roman" w:hAnsi="Times New Roman" w:cs="Times New Roman"/>
              </w:rPr>
              <w:t>пайдалану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61D7">
              <w:rPr>
                <w:rFonts w:ascii="Times New Roman" w:hAnsi="Times New Roman" w:cs="Times New Roman"/>
              </w:rPr>
              <w:t>сипаттамалары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61D7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9B61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503FFE" w:rsidRPr="00400B10" w:rsidRDefault="00503FFE" w:rsidP="001E3578">
            <w:pPr>
              <w:rPr>
                <w:rFonts w:ascii="Times New Roman" w:hAnsi="Times New Roman" w:cs="Times New Roman"/>
              </w:rPr>
            </w:pPr>
          </w:p>
        </w:tc>
      </w:tr>
      <w:tr w:rsidR="00503FFE" w:rsidRPr="00400B10" w:rsidTr="001E3578">
        <w:tc>
          <w:tcPr>
            <w:tcW w:w="425" w:type="dxa"/>
          </w:tcPr>
          <w:p w:rsidR="00503FFE" w:rsidRPr="00400B10" w:rsidRDefault="00503FFE" w:rsidP="001E3578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:rsidR="00503FFE" w:rsidRPr="00400B10" w:rsidRDefault="00503FFE" w:rsidP="001E3578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Шыққан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жылы</w:t>
            </w:r>
            <w:proofErr w:type="spellEnd"/>
          </w:p>
        </w:tc>
        <w:tc>
          <w:tcPr>
            <w:tcW w:w="6379" w:type="dxa"/>
          </w:tcPr>
          <w:p w:rsidR="00503FFE" w:rsidRPr="009B61D7" w:rsidRDefault="00503FFE" w:rsidP="001E3578">
            <w:pPr>
              <w:rPr>
                <w:rFonts w:ascii="Times New Roman" w:hAnsi="Times New Roman" w:cs="Times New Roman"/>
                <w:lang w:val="en-US"/>
              </w:rPr>
            </w:pPr>
            <w:r w:rsidRPr="00970F9B">
              <w:rPr>
                <w:rFonts w:ascii="Times New Roman" w:hAnsi="Times New Roman" w:cs="Times New Roman"/>
                <w:lang w:val="en-US"/>
              </w:rPr>
              <w:t xml:space="preserve">2021 </w:t>
            </w:r>
            <w:proofErr w:type="spellStart"/>
            <w:r w:rsidRPr="00970F9B">
              <w:rPr>
                <w:rFonts w:ascii="Times New Roman" w:hAnsi="Times New Roman" w:cs="Times New Roman"/>
                <w:lang w:val="en-US"/>
              </w:rPr>
              <w:t>жылдан</w:t>
            </w:r>
            <w:proofErr w:type="spellEnd"/>
            <w:r w:rsidRPr="00970F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0F9B">
              <w:rPr>
                <w:rFonts w:ascii="Times New Roman" w:hAnsi="Times New Roman" w:cs="Times New Roman"/>
                <w:lang w:val="en-US"/>
              </w:rPr>
              <w:t>ерте</w:t>
            </w:r>
            <w:proofErr w:type="spellEnd"/>
            <w:r w:rsidRPr="00970F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0F9B">
              <w:rPr>
                <w:rFonts w:ascii="Times New Roman" w:hAnsi="Times New Roman" w:cs="Times New Roman"/>
                <w:lang w:val="en-US"/>
              </w:rPr>
              <w:t>емес</w:t>
            </w:r>
            <w:proofErr w:type="spellEnd"/>
          </w:p>
        </w:tc>
      </w:tr>
      <w:tr w:rsidR="00503FFE" w:rsidRPr="00400B10" w:rsidTr="001E3578">
        <w:tc>
          <w:tcPr>
            <w:tcW w:w="425" w:type="dxa"/>
          </w:tcPr>
          <w:p w:rsidR="00503FFE" w:rsidRPr="00400B10" w:rsidRDefault="00503FFE" w:rsidP="001E3578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503FFE" w:rsidRPr="00400B10" w:rsidRDefault="00503FFE" w:rsidP="001E3578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Кепілді</w:t>
            </w:r>
            <w:proofErr w:type="gramStart"/>
            <w:r w:rsidRPr="00400B10">
              <w:rPr>
                <w:rFonts w:ascii="Times New Roman" w:hAnsi="Times New Roman" w:cs="Times New Roman"/>
              </w:rPr>
              <w:t>к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мерз</w:t>
            </w:r>
            <w:proofErr w:type="gramEnd"/>
            <w:r w:rsidRPr="00400B10">
              <w:rPr>
                <w:rFonts w:ascii="Times New Roman" w:hAnsi="Times New Roman" w:cs="Times New Roman"/>
              </w:rPr>
              <w:t>імі</w:t>
            </w:r>
            <w:proofErr w:type="spellEnd"/>
            <w:r w:rsidRPr="00400B1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00B10">
              <w:rPr>
                <w:rFonts w:ascii="Times New Roman" w:hAnsi="Times New Roman" w:cs="Times New Roman"/>
              </w:rPr>
              <w:t>(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айлар</w:t>
            </w:r>
            <w:proofErr w:type="spellEnd"/>
            <w:r w:rsidRPr="00400B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9" w:type="dxa"/>
          </w:tcPr>
          <w:p w:rsidR="00503FFE" w:rsidRPr="00400B10" w:rsidRDefault="00503FFE" w:rsidP="001E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03FFE" w:rsidRPr="00503FFE" w:rsidTr="001E3578">
        <w:tc>
          <w:tcPr>
            <w:tcW w:w="425" w:type="dxa"/>
          </w:tcPr>
          <w:p w:rsidR="00503FFE" w:rsidRPr="00400B10" w:rsidRDefault="00503FFE" w:rsidP="001E3578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</w:tcPr>
          <w:p w:rsidR="00503FFE" w:rsidRPr="00400B10" w:rsidRDefault="00503FFE" w:rsidP="001E3578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қажетті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өнімділігі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proofErr w:type="gramStart"/>
            <w:r w:rsidRPr="00400B10">
              <w:rPr>
                <w:rFonts w:ascii="Times New Roman" w:hAnsi="Times New Roman" w:cs="Times New Roman"/>
              </w:rPr>
              <w:t>бас</w:t>
            </w:r>
            <w:proofErr w:type="gramEnd"/>
            <w:r w:rsidRPr="00400B10">
              <w:rPr>
                <w:rFonts w:ascii="Times New Roman" w:hAnsi="Times New Roman" w:cs="Times New Roman"/>
              </w:rPr>
              <w:t>қа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да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сипаттамаларының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сипатталуы</w:t>
            </w:r>
            <w:proofErr w:type="spellEnd"/>
          </w:p>
        </w:tc>
        <w:tc>
          <w:tcPr>
            <w:tcW w:w="6379" w:type="dxa"/>
          </w:tcPr>
          <w:p w:rsidR="00503FFE" w:rsidRPr="00970F9B" w:rsidRDefault="00503FFE" w:rsidP="001E3578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970F9B">
              <w:rPr>
                <w:rFonts w:ascii="Times New Roman" w:hAnsi="Times New Roman" w:cs="Times New Roman"/>
                <w:lang w:val="kk-KZ"/>
              </w:rPr>
              <w:t>Келесі порттардың болуы:</w:t>
            </w:r>
          </w:p>
          <w:p w:rsidR="00503FFE" w:rsidRPr="00970F9B" w:rsidRDefault="00503FFE" w:rsidP="001E3578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970F9B">
              <w:rPr>
                <w:rFonts w:ascii="Times New Roman" w:hAnsi="Times New Roman" w:cs="Times New Roman"/>
                <w:lang w:val="kk-KZ"/>
              </w:rPr>
              <w:t>DB-25 - кем дегенде 1 дана, GPI және GPO</w:t>
            </w:r>
            <w:r>
              <w:rPr>
                <w:rFonts w:ascii="Times New Roman" w:hAnsi="Times New Roman" w:cs="Times New Roman"/>
                <w:lang w:val="kk-KZ"/>
              </w:rPr>
              <w:t xml:space="preserve"> тақтасымен тудырылғандар</w:t>
            </w:r>
            <w:r w:rsidRPr="00970F9B">
              <w:rPr>
                <w:rFonts w:ascii="Times New Roman" w:hAnsi="Times New Roman" w:cs="Times New Roman"/>
                <w:lang w:val="kk-KZ"/>
              </w:rPr>
              <w:t xml:space="preserve"> үшін қолданылуы керек;</w:t>
            </w:r>
          </w:p>
          <w:p w:rsidR="00503FFE" w:rsidRPr="00970F9B" w:rsidRDefault="00503FFE" w:rsidP="001E3578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970F9B">
              <w:rPr>
                <w:rFonts w:ascii="Times New Roman" w:hAnsi="Times New Roman" w:cs="Times New Roman"/>
                <w:lang w:val="kk-KZ"/>
              </w:rPr>
              <w:t xml:space="preserve">Ethernet A: </w:t>
            </w:r>
            <w:r>
              <w:rPr>
                <w:rFonts w:ascii="Times New Roman" w:hAnsi="Times New Roman" w:cs="Times New Roman"/>
                <w:lang w:val="kk-KZ"/>
              </w:rPr>
              <w:t>кем дегенде 1 дана, басқару тақтасынан</w:t>
            </w:r>
            <w:r w:rsidRPr="00970F9B">
              <w:rPr>
                <w:rFonts w:ascii="Times New Roman" w:hAnsi="Times New Roman" w:cs="Times New Roman"/>
                <w:lang w:val="kk-KZ"/>
              </w:rPr>
              <w:t xml:space="preserve"> 3025EMC және QMC-2-ге желілік қосылымдар үшін түрі (RJ45) қолданылуы керек;</w:t>
            </w:r>
          </w:p>
          <w:p w:rsidR="00503FFE" w:rsidRPr="00970F9B" w:rsidRDefault="00503FFE" w:rsidP="001E3578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970F9B">
              <w:rPr>
                <w:rFonts w:ascii="Times New Roman" w:hAnsi="Times New Roman" w:cs="Times New Roman"/>
                <w:lang w:val="kk-KZ"/>
              </w:rPr>
              <w:t>Ethernet B: кем дегенде 1 дана, түрі (RJ45);</w:t>
            </w:r>
          </w:p>
          <w:p w:rsidR="00503FFE" w:rsidRPr="00970F9B" w:rsidRDefault="00503FFE" w:rsidP="001E3578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970F9B">
              <w:rPr>
                <w:rFonts w:ascii="Times New Roman" w:hAnsi="Times New Roman" w:cs="Times New Roman"/>
                <w:lang w:val="kk-KZ"/>
              </w:rPr>
              <w:t>USB порты: тінтуір, пернетақта және жад</w:t>
            </w:r>
            <w:r>
              <w:rPr>
                <w:rFonts w:ascii="Times New Roman" w:hAnsi="Times New Roman" w:cs="Times New Roman"/>
                <w:lang w:val="kk-KZ"/>
              </w:rPr>
              <w:t>тайтын құрылғыларын қосу</w:t>
            </w:r>
            <w:r w:rsidRPr="00970F9B">
              <w:rPr>
                <w:rFonts w:ascii="Times New Roman" w:hAnsi="Times New Roman" w:cs="Times New Roman"/>
                <w:lang w:val="kk-KZ"/>
              </w:rPr>
              <w:t xml:space="preserve"> үшін қолданылуы керек. Саны 4 данадан кем емес;</w:t>
            </w:r>
          </w:p>
          <w:p w:rsidR="00503FFE" w:rsidRPr="00970F9B" w:rsidRDefault="00503FFE" w:rsidP="001E3578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970F9B">
              <w:rPr>
                <w:rFonts w:ascii="Times New Roman" w:hAnsi="Times New Roman" w:cs="Times New Roman"/>
                <w:lang w:val="kk-KZ"/>
              </w:rPr>
              <w:t>DB-9 - кем дегенде 5 дана.</w:t>
            </w:r>
          </w:p>
          <w:p w:rsidR="00503FFE" w:rsidRPr="00970F9B" w:rsidRDefault="00503FFE" w:rsidP="001E3578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503FFE" w:rsidRDefault="00503FFE" w:rsidP="001E3578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СК</w:t>
            </w:r>
            <w:r w:rsidRPr="00970F9B">
              <w:rPr>
                <w:rFonts w:ascii="Times New Roman" w:hAnsi="Times New Roman" w:cs="Times New Roman"/>
                <w:lang w:val="kk-KZ"/>
              </w:rPr>
              <w:t>- түймелерінің болуы: бұ</w:t>
            </w:r>
            <w:r>
              <w:rPr>
                <w:rFonts w:ascii="Times New Roman" w:hAnsi="Times New Roman" w:cs="Times New Roman"/>
                <w:lang w:val="kk-KZ"/>
              </w:rPr>
              <w:t>л түймелердің функциялары арнаулы</w:t>
            </w:r>
            <w:r w:rsidRPr="00970F9B">
              <w:rPr>
                <w:rFonts w:ascii="Times New Roman" w:hAnsi="Times New Roman" w:cs="Times New Roman"/>
                <w:lang w:val="kk-KZ"/>
              </w:rPr>
              <w:t xml:space="preserve"> «EMCSetup» бағдарламалық </w:t>
            </w:r>
            <w:r>
              <w:rPr>
                <w:rFonts w:ascii="Times New Roman" w:hAnsi="Times New Roman" w:cs="Times New Roman"/>
                <w:lang w:val="kk-KZ"/>
              </w:rPr>
              <w:t>жасақтамасы</w:t>
            </w:r>
            <w:r w:rsidRPr="00970F9B">
              <w:rPr>
                <w:rFonts w:ascii="Times New Roman" w:hAnsi="Times New Roman" w:cs="Times New Roman"/>
                <w:lang w:val="kk-KZ"/>
              </w:rPr>
              <w:t xml:space="preserve"> арқылы </w:t>
            </w:r>
            <w:r>
              <w:rPr>
                <w:rFonts w:ascii="Times New Roman" w:hAnsi="Times New Roman" w:cs="Times New Roman"/>
                <w:lang w:val="kk-KZ"/>
              </w:rPr>
              <w:t>теңшелуі керек. Түймелер</w:t>
            </w:r>
            <w:r w:rsidRPr="00970F9B">
              <w:rPr>
                <w:rFonts w:ascii="Times New Roman" w:hAnsi="Times New Roman" w:cs="Times New Roman"/>
                <w:lang w:val="kk-KZ"/>
              </w:rPr>
              <w:t xml:space="preserve"> 255</w:t>
            </w:r>
            <w:r>
              <w:rPr>
                <w:rFonts w:ascii="Times New Roman" w:hAnsi="Times New Roman" w:cs="Times New Roman"/>
                <w:lang w:val="kk-KZ"/>
              </w:rPr>
              <w:t>-ке дейін</w:t>
            </w:r>
            <w:r w:rsidRPr="00970F9B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әртүрлі </w:t>
            </w:r>
            <w:r w:rsidRPr="00970F9B">
              <w:rPr>
                <w:rFonts w:ascii="Times New Roman" w:hAnsi="Times New Roman" w:cs="Times New Roman"/>
                <w:lang w:val="kk-KZ"/>
              </w:rPr>
              <w:t>түсті қолдауы керек.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E37CE">
              <w:rPr>
                <w:rFonts w:ascii="Times New Roman" w:hAnsi="Times New Roman" w:cs="Times New Roman"/>
                <w:lang w:val="kk-KZ"/>
              </w:rPr>
              <w:t>Саны-кемінде 34.</w:t>
            </w:r>
          </w:p>
          <w:p w:rsidR="00503FFE" w:rsidRPr="00970F9B" w:rsidRDefault="00503FFE" w:rsidP="001E3578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503FFE" w:rsidRDefault="00503FFE" w:rsidP="001E3578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970F9B">
              <w:rPr>
                <w:rFonts w:ascii="Times New Roman" w:hAnsi="Times New Roman" w:cs="Times New Roman"/>
                <w:lang w:val="kk-KZ"/>
              </w:rPr>
              <w:t xml:space="preserve">Жарық диодты түймелердің </w:t>
            </w:r>
            <w:r>
              <w:rPr>
                <w:rFonts w:ascii="Times New Roman" w:hAnsi="Times New Roman" w:cs="Times New Roman"/>
                <w:lang w:val="kk-KZ"/>
              </w:rPr>
              <w:t>болуы</w:t>
            </w:r>
            <w:r w:rsidRPr="00970F9B">
              <w:rPr>
                <w:rFonts w:ascii="Times New Roman" w:hAnsi="Times New Roman" w:cs="Times New Roman"/>
                <w:lang w:val="kk-KZ"/>
              </w:rPr>
              <w:t>: Бұл түймелердің функциялары EMCSetup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  <w:r w:rsidRPr="00970F9B">
              <w:rPr>
                <w:rFonts w:ascii="Times New Roman" w:hAnsi="Times New Roman" w:cs="Times New Roman"/>
                <w:lang w:val="kk-KZ"/>
              </w:rPr>
              <w:t xml:space="preserve"> бағдарламалық </w:t>
            </w:r>
            <w:r>
              <w:rPr>
                <w:rFonts w:ascii="Times New Roman" w:hAnsi="Times New Roman" w:cs="Times New Roman"/>
                <w:lang w:val="kk-KZ"/>
              </w:rPr>
              <w:t>жасақтамасы</w:t>
            </w:r>
            <w:r w:rsidRPr="00970F9B">
              <w:rPr>
                <w:rFonts w:ascii="Times New Roman" w:hAnsi="Times New Roman" w:cs="Times New Roman"/>
                <w:lang w:val="kk-KZ"/>
              </w:rPr>
              <w:t xml:space="preserve"> арқылы </w:t>
            </w:r>
            <w:r>
              <w:rPr>
                <w:rFonts w:ascii="Times New Roman" w:hAnsi="Times New Roman" w:cs="Times New Roman"/>
                <w:lang w:val="kk-KZ"/>
              </w:rPr>
              <w:t>теңшелуі</w:t>
            </w:r>
            <w:r w:rsidRPr="00970F9B">
              <w:rPr>
                <w:rFonts w:ascii="Times New Roman" w:hAnsi="Times New Roman" w:cs="Times New Roman"/>
                <w:lang w:val="kk-KZ"/>
              </w:rPr>
              <w:t xml:space="preserve"> керек. Түйменің</w:t>
            </w:r>
            <w:r>
              <w:rPr>
                <w:rFonts w:ascii="Times New Roman" w:hAnsi="Times New Roman" w:cs="Times New Roman"/>
                <w:lang w:val="kk-KZ"/>
              </w:rPr>
              <w:t xml:space="preserve"> бұл түрі қызыл және жасыл түстерді</w:t>
            </w:r>
            <w:r w:rsidRPr="00970F9B">
              <w:rPr>
                <w:rFonts w:ascii="Times New Roman" w:hAnsi="Times New Roman" w:cs="Times New Roman"/>
                <w:lang w:val="kk-KZ"/>
              </w:rPr>
              <w:t xml:space="preserve"> (және </w:t>
            </w:r>
            <w:r>
              <w:rPr>
                <w:rFonts w:ascii="Times New Roman" w:hAnsi="Times New Roman" w:cs="Times New Roman"/>
                <w:lang w:val="kk-KZ"/>
              </w:rPr>
              <w:t>осы екі түстің комбинациясын</w:t>
            </w:r>
            <w:r w:rsidRPr="00970F9B">
              <w:rPr>
                <w:rFonts w:ascii="Times New Roman" w:hAnsi="Times New Roman" w:cs="Times New Roman"/>
                <w:lang w:val="kk-KZ"/>
              </w:rPr>
              <w:t>) қолдауы керек.</w:t>
            </w:r>
            <w:r w:rsidRPr="007E37CE">
              <w:rPr>
                <w:rFonts w:ascii="Times New Roman" w:hAnsi="Times New Roman" w:cs="Times New Roman"/>
                <w:lang w:val="kk-KZ"/>
              </w:rPr>
              <w:t xml:space="preserve"> Саны-кемі</w:t>
            </w:r>
            <w:r>
              <w:rPr>
                <w:rFonts w:ascii="Times New Roman" w:hAnsi="Times New Roman" w:cs="Times New Roman"/>
                <w:lang w:val="kk-KZ"/>
              </w:rPr>
              <w:t>нде 64</w:t>
            </w:r>
            <w:r w:rsidRPr="007E37CE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503FFE" w:rsidRDefault="00503FFE" w:rsidP="001E3578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503FFE" w:rsidRDefault="00503FFE" w:rsidP="001E3578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Шағын СК-дисплейлерінің болуы: СК</w:t>
            </w:r>
            <w:r w:rsidRPr="00970F9B">
              <w:rPr>
                <w:rFonts w:ascii="Times New Roman" w:hAnsi="Times New Roman" w:cs="Times New Roman"/>
                <w:lang w:val="kk-KZ"/>
              </w:rPr>
              <w:t xml:space="preserve"> дисплейлері </w:t>
            </w:r>
            <w:r>
              <w:rPr>
                <w:rFonts w:ascii="Times New Roman" w:hAnsi="Times New Roman" w:cs="Times New Roman"/>
                <w:lang w:val="kk-KZ"/>
              </w:rPr>
              <w:t>жарық диодты түймелердің</w:t>
            </w:r>
            <w:r w:rsidRPr="00970F9B">
              <w:rPr>
                <w:rFonts w:ascii="Times New Roman" w:hAnsi="Times New Roman" w:cs="Times New Roman"/>
                <w:lang w:val="kk-KZ"/>
              </w:rPr>
              <w:t xml:space="preserve"> атауларын </w:t>
            </w:r>
            <w:r>
              <w:rPr>
                <w:rFonts w:ascii="Times New Roman" w:hAnsi="Times New Roman" w:cs="Times New Roman"/>
                <w:lang w:val="kk-KZ"/>
              </w:rPr>
              <w:t xml:space="preserve">бейнелеп </w:t>
            </w:r>
            <w:r w:rsidRPr="00970F9B">
              <w:rPr>
                <w:rFonts w:ascii="Times New Roman" w:hAnsi="Times New Roman" w:cs="Times New Roman"/>
                <w:lang w:val="kk-KZ"/>
              </w:rPr>
              <w:t xml:space="preserve">көрсетуі керек. Бұл дисплей түрі 255 </w:t>
            </w:r>
            <w:r>
              <w:rPr>
                <w:rFonts w:ascii="Times New Roman" w:hAnsi="Times New Roman" w:cs="Times New Roman"/>
                <w:lang w:val="kk-KZ"/>
              </w:rPr>
              <w:t>әр</w:t>
            </w:r>
            <w:r w:rsidRPr="00970F9B">
              <w:rPr>
                <w:rFonts w:ascii="Times New Roman" w:hAnsi="Times New Roman" w:cs="Times New Roman"/>
                <w:lang w:val="kk-KZ"/>
              </w:rPr>
              <w:t>түрлі түсті қолдауы керек.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E37CE">
              <w:rPr>
                <w:rFonts w:ascii="Times New Roman" w:hAnsi="Times New Roman" w:cs="Times New Roman"/>
                <w:lang w:val="kk-KZ"/>
              </w:rPr>
              <w:t>Саны-кемі</w:t>
            </w:r>
            <w:r>
              <w:rPr>
                <w:rFonts w:ascii="Times New Roman" w:hAnsi="Times New Roman" w:cs="Times New Roman"/>
                <w:lang w:val="kk-KZ"/>
              </w:rPr>
              <w:t>нде 22</w:t>
            </w:r>
            <w:r w:rsidRPr="007E37CE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503FFE" w:rsidRPr="00970F9B" w:rsidRDefault="00503FFE" w:rsidP="001E3578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503FFE" w:rsidRDefault="00503FFE" w:rsidP="001E3578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970F9B">
              <w:rPr>
                <w:rFonts w:ascii="Times New Roman" w:hAnsi="Times New Roman" w:cs="Times New Roman"/>
                <w:lang w:val="kk-KZ"/>
              </w:rPr>
              <w:t>Желдеткіш күйінің жарық диодт</w:t>
            </w:r>
            <w:r>
              <w:rPr>
                <w:rFonts w:ascii="Times New Roman" w:hAnsi="Times New Roman" w:cs="Times New Roman"/>
                <w:lang w:val="kk-KZ"/>
              </w:rPr>
              <w:t>ардың болуы: бұл жарық диодтар</w:t>
            </w:r>
            <w:r w:rsidRPr="00970F9B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үстел үстілік</w:t>
            </w:r>
            <w:r w:rsidRPr="00970F9B">
              <w:rPr>
                <w:rFonts w:ascii="Times New Roman" w:hAnsi="Times New Roman" w:cs="Times New Roman"/>
                <w:lang w:val="kk-KZ"/>
              </w:rPr>
              <w:t xml:space="preserve"> басқару тақтасының салқындату желдеткіштерінің күйін көрсетуі керек.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E37CE">
              <w:rPr>
                <w:rFonts w:ascii="Times New Roman" w:hAnsi="Times New Roman" w:cs="Times New Roman"/>
                <w:lang w:val="kk-KZ"/>
              </w:rPr>
              <w:t xml:space="preserve">Саны-кемінде 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7E37CE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503FFE" w:rsidRPr="00970F9B" w:rsidRDefault="00503FFE" w:rsidP="001E3578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503FFE" w:rsidRPr="00970F9B" w:rsidRDefault="00503FFE" w:rsidP="001E3578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Тақтаны</w:t>
            </w:r>
            <w:r w:rsidRPr="00970F9B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қайта іске қосуға</w:t>
            </w:r>
            <w:r w:rsidRPr="00970F9B">
              <w:rPr>
                <w:rFonts w:ascii="Times New Roman" w:hAnsi="Times New Roman" w:cs="Times New Roman"/>
                <w:lang w:val="kk-KZ"/>
              </w:rPr>
              <w:t xml:space="preserve"> арналған «</w:t>
            </w:r>
            <w:r w:rsidRPr="00D627FA">
              <w:rPr>
                <w:rFonts w:ascii="Times New Roman" w:hAnsi="Times New Roman" w:cs="Times New Roman"/>
                <w:lang w:val="kk-KZ"/>
              </w:rPr>
              <w:t>pin hole</w:t>
            </w:r>
            <w:r w:rsidRPr="00970F9B">
              <w:rPr>
                <w:rFonts w:ascii="Times New Roman" w:hAnsi="Times New Roman" w:cs="Times New Roman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lang w:val="kk-KZ"/>
              </w:rPr>
              <w:t>саңылауының</w:t>
            </w:r>
            <w:r w:rsidRPr="00970F9B">
              <w:rPr>
                <w:rFonts w:ascii="Times New Roman" w:hAnsi="Times New Roman" w:cs="Times New Roman"/>
                <w:lang w:val="kk-KZ"/>
              </w:rPr>
              <w:t xml:space="preserve"> болуы - </w:t>
            </w:r>
            <w:r>
              <w:rPr>
                <w:rFonts w:ascii="Times New Roman" w:hAnsi="Times New Roman" w:cs="Times New Roman"/>
                <w:lang w:val="kk-KZ"/>
              </w:rPr>
              <w:t>кемінде 1</w:t>
            </w:r>
            <w:r w:rsidRPr="00970F9B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503FFE" w:rsidRDefault="00503FFE" w:rsidP="001E3578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Қоректендіруді</w:t>
            </w:r>
            <w:r w:rsidRPr="00970F9B">
              <w:rPr>
                <w:rFonts w:ascii="Times New Roman" w:hAnsi="Times New Roman" w:cs="Times New Roman"/>
                <w:lang w:val="kk-KZ"/>
              </w:rPr>
              <w:t xml:space="preserve"> өшіруге арналған «</w:t>
            </w:r>
            <w:r w:rsidRPr="00D627FA">
              <w:rPr>
                <w:rFonts w:ascii="Times New Roman" w:hAnsi="Times New Roman" w:cs="Times New Roman"/>
                <w:lang w:val="kk-KZ"/>
              </w:rPr>
              <w:t>pin hole</w:t>
            </w:r>
            <w:r w:rsidRPr="00970F9B">
              <w:rPr>
                <w:rFonts w:ascii="Times New Roman" w:hAnsi="Times New Roman" w:cs="Times New Roman"/>
                <w:lang w:val="kk-KZ"/>
              </w:rPr>
              <w:t xml:space="preserve">» саңылауының болуы - </w:t>
            </w:r>
            <w:r w:rsidRPr="007E37CE">
              <w:rPr>
                <w:rFonts w:ascii="Times New Roman" w:hAnsi="Times New Roman" w:cs="Times New Roman"/>
                <w:lang w:val="kk-KZ"/>
              </w:rPr>
              <w:t>кемінде 1.</w:t>
            </w:r>
          </w:p>
          <w:p w:rsidR="00503FFE" w:rsidRPr="00970F9B" w:rsidRDefault="00503FFE" w:rsidP="001E3578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503FFE" w:rsidRPr="00970F9B" w:rsidRDefault="00503FFE" w:rsidP="001E3578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Басқару</w:t>
            </w:r>
            <w:r w:rsidRPr="00970F9B">
              <w:rPr>
                <w:rFonts w:ascii="Times New Roman" w:hAnsi="Times New Roman" w:cs="Times New Roman"/>
                <w:lang w:val="kk-KZ"/>
              </w:rPr>
              <w:t>:</w:t>
            </w:r>
          </w:p>
          <w:p w:rsidR="00503FFE" w:rsidRPr="00970F9B" w:rsidRDefault="00503FFE" w:rsidP="001E3578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970F9B">
              <w:rPr>
                <w:rFonts w:ascii="Times New Roman" w:hAnsi="Times New Roman" w:cs="Times New Roman"/>
                <w:lang w:val="kk-KZ"/>
              </w:rPr>
              <w:t xml:space="preserve">Ethernet </w:t>
            </w:r>
            <w:r>
              <w:rPr>
                <w:rFonts w:ascii="Times New Roman" w:hAnsi="Times New Roman" w:cs="Times New Roman"/>
                <w:lang w:val="kk-KZ"/>
              </w:rPr>
              <w:t xml:space="preserve">арқылы </w:t>
            </w:r>
            <w:r w:rsidRPr="00970F9B">
              <w:rPr>
                <w:rFonts w:ascii="Times New Roman" w:hAnsi="Times New Roman" w:cs="Times New Roman"/>
                <w:lang w:val="kk-KZ"/>
              </w:rPr>
              <w:t xml:space="preserve">басқаруды қолдау - RJ45 </w:t>
            </w:r>
            <w:r>
              <w:rPr>
                <w:rFonts w:ascii="Times New Roman" w:hAnsi="Times New Roman" w:cs="Times New Roman"/>
                <w:lang w:val="kk-KZ"/>
              </w:rPr>
              <w:t>коннекторы</w:t>
            </w:r>
            <w:r w:rsidRPr="00970F9B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10/100/1000 Мбит/с, резервтеумен</w:t>
            </w:r>
            <w:r w:rsidRPr="00970F9B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503FFE" w:rsidRPr="00970F9B" w:rsidRDefault="00503FFE" w:rsidP="001E3578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503FFE" w:rsidRPr="00970F9B" w:rsidRDefault="00503FFE" w:rsidP="001E3578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970F9B">
              <w:rPr>
                <w:rFonts w:ascii="Times New Roman" w:hAnsi="Times New Roman" w:cs="Times New Roman"/>
                <w:lang w:val="kk-KZ"/>
              </w:rPr>
              <w:t>Электрлік сипаттамалары:</w:t>
            </w:r>
          </w:p>
          <w:p w:rsidR="00503FFE" w:rsidRPr="00970F9B" w:rsidRDefault="00503FFE" w:rsidP="001E3578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970F9B">
              <w:rPr>
                <w:rFonts w:ascii="Times New Roman" w:hAnsi="Times New Roman" w:cs="Times New Roman"/>
                <w:lang w:val="kk-KZ"/>
              </w:rPr>
              <w:t>Кернеу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  <w:r w:rsidRPr="00970F9B">
              <w:rPr>
                <w:rFonts w:ascii="Times New Roman" w:hAnsi="Times New Roman" w:cs="Times New Roman"/>
                <w:lang w:val="kk-KZ"/>
              </w:rPr>
              <w:t xml:space="preserve">: кемінде 100 В және 240 В </w:t>
            </w:r>
            <w:r>
              <w:rPr>
                <w:rFonts w:ascii="Times New Roman" w:hAnsi="Times New Roman" w:cs="Times New Roman"/>
                <w:lang w:val="kk-KZ"/>
              </w:rPr>
              <w:t>артық</w:t>
            </w:r>
            <w:r w:rsidRPr="00970F9B">
              <w:rPr>
                <w:rFonts w:ascii="Times New Roman" w:hAnsi="Times New Roman" w:cs="Times New Roman"/>
                <w:lang w:val="kk-KZ"/>
              </w:rPr>
              <w:t xml:space="preserve"> емес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D627FA">
              <w:rPr>
                <w:rFonts w:ascii="Times New Roman" w:hAnsi="Times New Roman" w:cs="Times New Roman"/>
                <w:lang w:val="kk-KZ"/>
              </w:rPr>
              <w:t>айнымалы ток</w:t>
            </w:r>
            <w:r w:rsidRPr="00970F9B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503FFE" w:rsidRDefault="00503FFE" w:rsidP="001E3578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Жиілігі</w:t>
            </w:r>
            <w:r w:rsidRPr="00970F9B">
              <w:rPr>
                <w:rFonts w:ascii="Times New Roman" w:hAnsi="Times New Roman" w:cs="Times New Roman"/>
                <w:lang w:val="kk-KZ"/>
              </w:rPr>
              <w:t>: 50-ден кем емес және 60 Гц-тен көп емес.</w:t>
            </w:r>
          </w:p>
          <w:p w:rsidR="00503FFE" w:rsidRPr="00970F9B" w:rsidRDefault="00503FFE" w:rsidP="001E3578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Тұтынылатын қуаты</w:t>
            </w:r>
            <w:r w:rsidRPr="00970F9B">
              <w:rPr>
                <w:rFonts w:ascii="Times New Roman" w:hAnsi="Times New Roman" w:cs="Times New Roman"/>
                <w:lang w:val="kk-KZ"/>
              </w:rPr>
              <w:t>: 20 Вт-тан аспайды.</w:t>
            </w:r>
          </w:p>
          <w:p w:rsidR="00503FFE" w:rsidRPr="00970F9B" w:rsidRDefault="00503FFE" w:rsidP="001E3578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970F9B">
              <w:rPr>
                <w:rFonts w:ascii="Times New Roman" w:hAnsi="Times New Roman" w:cs="Times New Roman"/>
                <w:lang w:val="kk-KZ"/>
              </w:rPr>
              <w:t>Кернеу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  <w:r w:rsidRPr="00970F9B">
              <w:rPr>
                <w:rFonts w:ascii="Times New Roman" w:hAnsi="Times New Roman" w:cs="Times New Roman"/>
                <w:lang w:val="kk-KZ"/>
              </w:rPr>
              <w:t>: 250 В артық емес.</w:t>
            </w:r>
          </w:p>
          <w:p w:rsidR="00503FFE" w:rsidRPr="00970F9B" w:rsidRDefault="00503FFE" w:rsidP="001E3578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Тұтынылатын тогы</w:t>
            </w:r>
            <w:r w:rsidRPr="00970F9B">
              <w:rPr>
                <w:rFonts w:ascii="Times New Roman" w:hAnsi="Times New Roman" w:cs="Times New Roman"/>
                <w:lang w:val="kk-KZ"/>
              </w:rPr>
              <w:t>: 4А аспайды.</w:t>
            </w:r>
          </w:p>
          <w:p w:rsidR="00503FFE" w:rsidRPr="00970F9B" w:rsidRDefault="00503FFE" w:rsidP="001E3578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Тақта FCC-ке 15-бөлім,</w:t>
            </w:r>
            <w:r w:rsidRPr="00970F9B">
              <w:rPr>
                <w:rFonts w:ascii="Times New Roman" w:hAnsi="Times New Roman" w:cs="Times New Roman"/>
                <w:lang w:val="kk-KZ"/>
              </w:rPr>
              <w:t xml:space="preserve"> A класы, </w:t>
            </w:r>
            <w:r>
              <w:rPr>
                <w:rFonts w:ascii="Times New Roman" w:hAnsi="Times New Roman" w:cs="Times New Roman"/>
                <w:lang w:val="kk-KZ"/>
              </w:rPr>
              <w:t xml:space="preserve">электромагниттік үйлесімділігі бойынша ЕО </w:t>
            </w:r>
            <w:r w:rsidRPr="00970F9B">
              <w:rPr>
                <w:rFonts w:ascii="Times New Roman" w:hAnsi="Times New Roman" w:cs="Times New Roman"/>
                <w:lang w:val="kk-KZ"/>
              </w:rPr>
              <w:t>директивасына сәйкес болуы керек.</w:t>
            </w:r>
          </w:p>
          <w:p w:rsidR="00503FFE" w:rsidRPr="00970F9B" w:rsidRDefault="00503FFE" w:rsidP="001E3578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503FFE" w:rsidRPr="00970F9B" w:rsidRDefault="00503FFE" w:rsidP="001E3578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970F9B">
              <w:rPr>
                <w:rFonts w:ascii="Times New Roman" w:hAnsi="Times New Roman" w:cs="Times New Roman"/>
                <w:lang w:val="kk-KZ"/>
              </w:rPr>
              <w:t>Өлшемдері.</w:t>
            </w:r>
          </w:p>
          <w:p w:rsidR="00503FFE" w:rsidRPr="00970F9B" w:rsidRDefault="00503FFE" w:rsidP="001E3578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970F9B">
              <w:rPr>
                <w:rFonts w:ascii="Times New Roman" w:hAnsi="Times New Roman" w:cs="Times New Roman"/>
                <w:lang w:val="kk-KZ"/>
              </w:rPr>
              <w:t xml:space="preserve">Ұзындығы: 482 мм-ден кем емес және 484 мм-ден </w:t>
            </w:r>
            <w:r>
              <w:rPr>
                <w:rFonts w:ascii="Times New Roman" w:hAnsi="Times New Roman" w:cs="Times New Roman"/>
                <w:lang w:val="kk-KZ"/>
              </w:rPr>
              <w:t>артық</w:t>
            </w:r>
            <w:r w:rsidRPr="00970F9B">
              <w:rPr>
                <w:rFonts w:ascii="Times New Roman" w:hAnsi="Times New Roman" w:cs="Times New Roman"/>
                <w:lang w:val="kk-KZ"/>
              </w:rPr>
              <w:t xml:space="preserve"> емес;</w:t>
            </w:r>
          </w:p>
          <w:p w:rsidR="00503FFE" w:rsidRPr="00970F9B" w:rsidRDefault="00503FFE" w:rsidP="001E3578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970F9B">
              <w:rPr>
                <w:rFonts w:ascii="Times New Roman" w:hAnsi="Times New Roman" w:cs="Times New Roman"/>
                <w:lang w:val="kk-KZ"/>
              </w:rPr>
              <w:t>Ені: кемінде 324 мм және 326 мм артық емес;</w:t>
            </w:r>
          </w:p>
          <w:p w:rsidR="00503FFE" w:rsidRPr="00970F9B" w:rsidRDefault="00503FFE" w:rsidP="001E3578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970F9B">
              <w:rPr>
                <w:rFonts w:ascii="Times New Roman" w:hAnsi="Times New Roman" w:cs="Times New Roman"/>
                <w:lang w:val="kk-KZ"/>
              </w:rPr>
              <w:t>Биіктігі: кемінде 141 мм және 143 мм артық емес.</w:t>
            </w:r>
          </w:p>
          <w:p w:rsidR="00503FFE" w:rsidRPr="00970F9B" w:rsidRDefault="00503FFE" w:rsidP="001E3578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503FFE" w:rsidRPr="00970F9B" w:rsidRDefault="00503FFE" w:rsidP="001E3578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970F9B">
              <w:rPr>
                <w:rFonts w:ascii="Times New Roman" w:hAnsi="Times New Roman" w:cs="Times New Roman"/>
                <w:lang w:val="kk-KZ"/>
              </w:rPr>
              <w:t>Қосымша модульдер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  <w:r w:rsidRPr="00970F9B">
              <w:rPr>
                <w:rFonts w:ascii="Times New Roman" w:hAnsi="Times New Roman" w:cs="Times New Roman"/>
                <w:lang w:val="kk-KZ"/>
              </w:rPr>
              <w:t>:</w:t>
            </w:r>
          </w:p>
          <w:p w:rsidR="00503FFE" w:rsidRPr="00970F9B" w:rsidRDefault="00503FFE" w:rsidP="001E3578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4,3 дюймдік СК</w:t>
            </w:r>
            <w:r w:rsidRPr="00970F9B">
              <w:rPr>
                <w:rFonts w:ascii="Times New Roman" w:hAnsi="Times New Roman" w:cs="Times New Roman"/>
                <w:lang w:val="kk-KZ"/>
              </w:rPr>
              <w:t xml:space="preserve"> дисплейдің болуы;</w:t>
            </w:r>
          </w:p>
          <w:p w:rsidR="00503FFE" w:rsidRPr="003C4B55" w:rsidRDefault="00503FFE" w:rsidP="001E3578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970F9B">
              <w:rPr>
                <w:rFonts w:ascii="Times New Roman" w:hAnsi="Times New Roman" w:cs="Times New Roman"/>
                <w:lang w:val="kk-KZ"/>
              </w:rPr>
              <w:t xml:space="preserve">Evertz «3025EMC» бейне </w:t>
            </w:r>
            <w:r>
              <w:rPr>
                <w:rFonts w:ascii="Times New Roman" w:hAnsi="Times New Roman" w:cs="Times New Roman"/>
                <w:lang w:val="kk-KZ"/>
              </w:rPr>
              <w:t>сигналдарды микшерлеу тақш</w:t>
            </w:r>
            <w:r w:rsidRPr="00970F9B">
              <w:rPr>
                <w:rFonts w:ascii="Times New Roman" w:hAnsi="Times New Roman" w:cs="Times New Roman"/>
                <w:lang w:val="kk-KZ"/>
              </w:rPr>
              <w:t>асымен үйлесімді</w:t>
            </w:r>
            <w:r>
              <w:rPr>
                <w:rFonts w:ascii="Times New Roman" w:hAnsi="Times New Roman" w:cs="Times New Roman"/>
                <w:lang w:val="kk-KZ"/>
              </w:rPr>
              <w:t>лік</w:t>
            </w:r>
            <w:r w:rsidRPr="00970F9B"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503FFE" w:rsidRPr="00503FFE" w:rsidTr="001E3578">
        <w:tc>
          <w:tcPr>
            <w:tcW w:w="425" w:type="dxa"/>
          </w:tcPr>
          <w:p w:rsidR="00503FFE" w:rsidRPr="001B7126" w:rsidRDefault="00503FFE" w:rsidP="001E3578">
            <w:pPr>
              <w:rPr>
                <w:rFonts w:ascii="Times New Roman" w:hAnsi="Times New Roman" w:cs="Times New Roman"/>
                <w:lang w:val="kk-KZ"/>
              </w:rPr>
            </w:pPr>
            <w:r w:rsidRPr="001B7126">
              <w:rPr>
                <w:rFonts w:ascii="Times New Roman" w:hAnsi="Times New Roman" w:cs="Times New Roman"/>
                <w:lang w:val="kk-KZ"/>
              </w:rPr>
              <w:lastRenderedPageBreak/>
              <w:t>6</w:t>
            </w:r>
          </w:p>
        </w:tc>
        <w:tc>
          <w:tcPr>
            <w:tcW w:w="3261" w:type="dxa"/>
          </w:tcPr>
          <w:p w:rsidR="00503FFE" w:rsidRPr="001B7126" w:rsidRDefault="00503FFE" w:rsidP="001E3578">
            <w:pPr>
              <w:rPr>
                <w:rFonts w:ascii="Times New Roman" w:hAnsi="Times New Roman" w:cs="Times New Roman"/>
                <w:lang w:val="kk-KZ"/>
              </w:rPr>
            </w:pPr>
            <w:r w:rsidRPr="001B7126">
              <w:rPr>
                <w:rFonts w:ascii="Times New Roman" w:hAnsi="Times New Roman" w:cs="Times New Roman"/>
                <w:lang w:val="kk-KZ"/>
              </w:rPr>
              <w:t>Байланысты қызметтер (қажет болған жағдайда көрсетіледі) (монтаждау, іске қосу, дайындау, тексеру және тауарларды сынау)</w:t>
            </w:r>
          </w:p>
        </w:tc>
        <w:tc>
          <w:tcPr>
            <w:tcW w:w="6379" w:type="dxa"/>
          </w:tcPr>
          <w:p w:rsidR="00503FFE" w:rsidRPr="00400B10" w:rsidRDefault="00503FFE" w:rsidP="001E3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03FFE" w:rsidRPr="00400B10" w:rsidTr="001E3578">
        <w:tc>
          <w:tcPr>
            <w:tcW w:w="425" w:type="dxa"/>
          </w:tcPr>
          <w:p w:rsidR="00503FFE" w:rsidRPr="00400B10" w:rsidRDefault="00503FFE" w:rsidP="001E3578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</w:tcPr>
          <w:p w:rsidR="00503FFE" w:rsidRPr="00400B10" w:rsidRDefault="00503FFE" w:rsidP="001E3578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Орындаушы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жеңімпаз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00B10">
              <w:rPr>
                <w:rFonts w:ascii="Times New Roman" w:hAnsi="Times New Roman" w:cs="Times New Roman"/>
              </w:rPr>
              <w:t>деп</w:t>
            </w:r>
            <w:proofErr w:type="spellEnd"/>
            <w:proofErr w:type="gram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анықталған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орындаушыға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қойылатын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қосымша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талаптар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және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онымен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шарт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жасасу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қажет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болған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400B10">
              <w:rPr>
                <w:rFonts w:ascii="Times New Roman" w:hAnsi="Times New Roman" w:cs="Times New Roman"/>
              </w:rPr>
              <w:t>)(</w:t>
            </w:r>
            <w:proofErr w:type="spellStart"/>
            <w:r w:rsidRPr="00400B10">
              <w:rPr>
                <w:rFonts w:ascii="Times New Roman" w:hAnsi="Times New Roman" w:cs="Times New Roman"/>
              </w:rPr>
              <w:t>Әлеуетті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өнім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берушіні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көрсетілген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мәліметтерді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көрсетпегені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бермегені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үшін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қабылдамауға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жол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берілмейді</w:t>
            </w:r>
            <w:proofErr w:type="spellEnd"/>
          </w:p>
        </w:tc>
        <w:tc>
          <w:tcPr>
            <w:tcW w:w="6379" w:type="dxa"/>
          </w:tcPr>
          <w:p w:rsidR="00503FFE" w:rsidRPr="00970F9B" w:rsidRDefault="00503FFE" w:rsidP="001E3578">
            <w:pPr>
              <w:rPr>
                <w:rFonts w:ascii="Times New Roman" w:hAnsi="Times New Roman" w:cs="Times New Roman"/>
              </w:rPr>
            </w:pPr>
            <w:proofErr w:type="spellStart"/>
            <w:r w:rsidRPr="00970F9B">
              <w:rPr>
                <w:rFonts w:ascii="Times New Roman" w:hAnsi="Times New Roman" w:cs="Times New Roman"/>
              </w:rPr>
              <w:t>Өндірушіден</w:t>
            </w:r>
            <w:proofErr w:type="spellEnd"/>
            <w:r w:rsidRPr="00970F9B">
              <w:rPr>
                <w:rFonts w:ascii="Times New Roman" w:hAnsi="Times New Roman" w:cs="Times New Roman"/>
              </w:rPr>
              <w:t xml:space="preserve"> осы </w:t>
            </w:r>
            <w:proofErr w:type="spellStart"/>
            <w:proofErr w:type="gramStart"/>
            <w:r w:rsidRPr="00970F9B">
              <w:rPr>
                <w:rFonts w:ascii="Times New Roman" w:hAnsi="Times New Roman" w:cs="Times New Roman"/>
              </w:rPr>
              <w:t>жабды</w:t>
            </w:r>
            <w:proofErr w:type="gramEnd"/>
            <w:r w:rsidRPr="00970F9B">
              <w:rPr>
                <w:rFonts w:ascii="Times New Roman" w:hAnsi="Times New Roman" w:cs="Times New Roman"/>
              </w:rPr>
              <w:t>ққа</w:t>
            </w:r>
            <w:proofErr w:type="spellEnd"/>
            <w:r w:rsidRPr="00970F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авторизациялау</w:t>
            </w:r>
            <w:r w:rsidRPr="00970F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F9B">
              <w:rPr>
                <w:rFonts w:ascii="Times New Roman" w:hAnsi="Times New Roman" w:cs="Times New Roman"/>
              </w:rPr>
              <w:t>хатының</w:t>
            </w:r>
            <w:proofErr w:type="spellEnd"/>
            <w:r w:rsidRPr="00970F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F9B">
              <w:rPr>
                <w:rFonts w:ascii="Times New Roman" w:hAnsi="Times New Roman" w:cs="Times New Roman"/>
              </w:rPr>
              <w:t>болуы</w:t>
            </w:r>
            <w:proofErr w:type="spellEnd"/>
            <w:r w:rsidRPr="00970F9B">
              <w:rPr>
                <w:rFonts w:ascii="Times New Roman" w:hAnsi="Times New Roman" w:cs="Times New Roman"/>
              </w:rPr>
              <w:t>.</w:t>
            </w:r>
          </w:p>
          <w:p w:rsidR="00503FFE" w:rsidRPr="00400B10" w:rsidRDefault="00503FFE" w:rsidP="001E3578">
            <w:pPr>
              <w:rPr>
                <w:rFonts w:ascii="Times New Roman" w:hAnsi="Times New Roman" w:cs="Times New Roman"/>
              </w:rPr>
            </w:pPr>
            <w:proofErr w:type="spellStart"/>
            <w:r w:rsidRPr="00970F9B">
              <w:rPr>
                <w:rFonts w:ascii="Times New Roman" w:hAnsi="Times New Roman" w:cs="Times New Roman"/>
              </w:rPr>
              <w:t>Әлеуетті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өнім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беруші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аукциондық</w:t>
            </w:r>
            <w:proofErr w:type="spellEnd"/>
            <w:r w:rsidRPr="00970F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F9B">
              <w:rPr>
                <w:rFonts w:ascii="Times New Roman" w:hAnsi="Times New Roman" w:cs="Times New Roman"/>
              </w:rPr>
              <w:t>өтінім</w:t>
            </w:r>
            <w:proofErr w:type="spellEnd"/>
            <w:r w:rsidRPr="00970F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F9B">
              <w:rPr>
                <w:rFonts w:ascii="Times New Roman" w:hAnsi="Times New Roman" w:cs="Times New Roman"/>
              </w:rPr>
              <w:t>шеңберінде</w:t>
            </w:r>
            <w:proofErr w:type="spellEnd"/>
            <w:r w:rsidRPr="00970F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F9B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970F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F9B">
              <w:rPr>
                <w:rFonts w:ascii="Times New Roman" w:hAnsi="Times New Roman" w:cs="Times New Roman"/>
              </w:rPr>
              <w:t>ерекшелікте</w:t>
            </w:r>
            <w:proofErr w:type="spellEnd"/>
            <w:r w:rsidRPr="00970F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F9B">
              <w:rPr>
                <w:rFonts w:ascii="Times New Roman" w:hAnsi="Times New Roman" w:cs="Times New Roman"/>
              </w:rPr>
              <w:t>көрсетілген</w:t>
            </w:r>
            <w:proofErr w:type="spellEnd"/>
            <w:r w:rsidRPr="00970F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F9B">
              <w:rPr>
                <w:rFonts w:ascii="Times New Roman" w:hAnsi="Times New Roman" w:cs="Times New Roman"/>
              </w:rPr>
              <w:t>өндіруші</w:t>
            </w:r>
            <w:proofErr w:type="spellEnd"/>
            <w:r w:rsidRPr="00970F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компаниясының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авторизациялау</w:t>
            </w:r>
            <w:proofErr w:type="spellEnd"/>
            <w:r w:rsidRPr="00970F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F9B">
              <w:rPr>
                <w:rFonts w:ascii="Times New Roman" w:hAnsi="Times New Roman" w:cs="Times New Roman"/>
              </w:rPr>
              <w:t>хатын</w:t>
            </w:r>
            <w:proofErr w:type="spellEnd"/>
            <w:r w:rsidRPr="00970F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F9B">
              <w:rPr>
                <w:rFonts w:ascii="Times New Roman" w:hAnsi="Times New Roman" w:cs="Times New Roman"/>
              </w:rPr>
              <w:t>қоса</w:t>
            </w:r>
            <w:proofErr w:type="spellEnd"/>
            <w:r w:rsidRPr="00970F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F9B">
              <w:rPr>
                <w:rFonts w:ascii="Times New Roman" w:hAnsi="Times New Roman" w:cs="Times New Roman"/>
              </w:rPr>
              <w:t>беруі</w:t>
            </w:r>
            <w:proofErr w:type="spellEnd"/>
            <w:r w:rsidRPr="00970F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70F9B">
              <w:rPr>
                <w:rFonts w:ascii="Times New Roman" w:hAnsi="Times New Roman" w:cs="Times New Roman"/>
              </w:rPr>
              <w:t>тиіс</w:t>
            </w:r>
            <w:proofErr w:type="spellEnd"/>
            <w:proofErr w:type="gramEnd"/>
            <w:r w:rsidRPr="00970F9B">
              <w:rPr>
                <w:rFonts w:ascii="Times New Roman" w:hAnsi="Times New Roman" w:cs="Times New Roman"/>
              </w:rPr>
              <w:t>.</w:t>
            </w:r>
          </w:p>
        </w:tc>
      </w:tr>
    </w:tbl>
    <w:p w:rsidR="00F22737" w:rsidRDefault="00F22737"/>
    <w:sectPr w:rsidR="00F22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FE"/>
    <w:rsid w:val="00503FFE"/>
    <w:rsid w:val="00F2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03FFE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03FFE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2808</Characters>
  <Application>Microsoft Office Word</Application>
  <DocSecurity>0</DocSecurity>
  <Lines>23</Lines>
  <Paragraphs>6</Paragraphs>
  <ScaleCrop>false</ScaleCrop>
  <Company>HP Inc.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Aimdos Alisher N.</dc:creator>
  <cp:lastModifiedBy>Aimdos Alisher N.</cp:lastModifiedBy>
  <cp:revision>1</cp:revision>
  <dcterms:created xsi:type="dcterms:W3CDTF">2022-03-02T05:38:00Z</dcterms:created>
  <dcterms:modified xsi:type="dcterms:W3CDTF">2022-03-02T05:38:00Z</dcterms:modified>
</cp:coreProperties>
</file>