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45623" w:rsidRPr="00A45623" w:rsidTr="00A4562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1-3</w:t>
            </w: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Конкурсной документации</w:t>
            </w:r>
          </w:p>
        </w:tc>
      </w:tr>
    </w:tbl>
    <w:p w:rsidR="00A45623" w:rsidRPr="00A45623" w:rsidRDefault="00A45623" w:rsidP="00A4562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Квалификационные требования, предъявляемые к потенциальному поставщику при осуществлении государственных закупок работ, не связанных со строительством (заполняется заказчиком)</w:t>
      </w:r>
    </w:p>
    <w:p w:rsidR="00A45623" w:rsidRPr="00A45623" w:rsidRDefault="00A45623" w:rsidP="00A4562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Правила дополнены приложением 1-3 приказом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и.о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Министра финансов РК от 20.08.2019 </w:t>
      </w:r>
      <w:hyperlink r:id="rId5" w:anchor="z115" w:history="1">
        <w:r w:rsidRPr="00A4562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899</w:t>
        </w:r>
      </w:hyperlink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 01.09.2019); в редакции приказа Министра финансов РК от 29.09.2020 </w:t>
      </w:r>
      <w:hyperlink r:id="rId6" w:anchor="z15" w:history="1">
        <w:r w:rsidRPr="00A4562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936</w:t>
        </w:r>
      </w:hyperlink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 01.10.2020).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заказчика __________________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организатора 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конкурса _____________________________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конкурса ___________________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лота _________________________________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лота _______________________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Потенциальный поставщик должен соответствовать следующим квалификационным требованиям: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Наличие разрешения (уведомления) на выполнение работ в соответствии с законодательством Республики Казахстан о разрешениях и уведомлениях.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если выполнение работ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640"/>
      </w:tblGrid>
      <w:tr w:rsidR="00A45623" w:rsidRPr="00A45623" w:rsidTr="00A4562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разрешения (уведомления)</w:t>
            </w:r>
          </w:p>
        </w:tc>
      </w:tr>
      <w:tr w:rsidR="00A45623" w:rsidRPr="00A45623" w:rsidTr="00A4562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Если выполнение работ не требует получения соответствующего разрешения, направления уведомления, то данные сведения не заполняются.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Не подлежать процедуре банкротства либо ликвидации.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Наличие необходимых материальных и трудовых ресурсов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Материальные ресурсы:</w:t>
      </w:r>
    </w:p>
    <w:tbl>
      <w:tblPr>
        <w:tblW w:w="956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922"/>
        <w:gridCol w:w="2207"/>
      </w:tblGrid>
      <w:tr w:rsidR="00A45623" w:rsidRPr="00A45623" w:rsidTr="00A45623">
        <w:trPr>
          <w:trHeight w:val="7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45623" w:rsidRPr="00A45623" w:rsidTr="00A45623">
        <w:trPr>
          <w:trHeight w:val="72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Трудовые ресурсы:</w:t>
      </w:r>
    </w:p>
    <w:tbl>
      <w:tblPr>
        <w:tblW w:w="95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7908"/>
        <w:gridCol w:w="1371"/>
      </w:tblGrid>
      <w:tr w:rsidR="00A45623" w:rsidRPr="00A45623" w:rsidTr="00A45623">
        <w:trPr>
          <w:trHeight w:val="76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23743" w:rsidRPr="00A45623" w:rsidTr="00A45623">
        <w:trPr>
          <w:trHeight w:val="7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3743" w:rsidRPr="00A45623" w:rsidRDefault="00A23743" w:rsidP="00A237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3743" w:rsidRPr="00A23743" w:rsidRDefault="00A23743" w:rsidP="00DD742B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3743">
              <w:rPr>
                <w:rFonts w:ascii="Courier New" w:hAnsi="Courier New" w:cs="Courier New"/>
                <w:sz w:val="20"/>
                <w:szCs w:val="20"/>
              </w:rPr>
              <w:t>- допуски сотрудников к работе в электроустановках 3 и</w:t>
            </w:r>
            <w:r w:rsidR="00DD742B">
              <w:rPr>
                <w:rFonts w:ascii="Courier New" w:hAnsi="Courier New" w:cs="Courier New"/>
                <w:sz w:val="20"/>
                <w:szCs w:val="20"/>
              </w:rPr>
              <w:t>ли</w:t>
            </w:r>
            <w:r w:rsidRPr="00A23743">
              <w:rPr>
                <w:rFonts w:ascii="Courier New" w:hAnsi="Courier New" w:cs="Courier New"/>
                <w:sz w:val="20"/>
                <w:szCs w:val="20"/>
              </w:rPr>
              <w:t xml:space="preserve"> 4 группы (</w:t>
            </w:r>
            <w:r w:rsidR="00DD742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23743">
              <w:rPr>
                <w:rFonts w:ascii="Courier New" w:hAnsi="Courier New" w:cs="Courier New"/>
                <w:sz w:val="20"/>
                <w:szCs w:val="20"/>
              </w:rPr>
              <w:t xml:space="preserve"> работник</w:t>
            </w:r>
            <w:r w:rsidR="00DD742B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23743">
              <w:rPr>
                <w:rFonts w:ascii="Courier New" w:hAnsi="Courier New" w:cs="Courier New"/>
                <w:sz w:val="20"/>
                <w:szCs w:val="20"/>
              </w:rPr>
              <w:t xml:space="preserve">);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3743" w:rsidRPr="00A45623" w:rsidRDefault="00A23743" w:rsidP="00A237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  <w:tr w:rsidR="00DD742B" w:rsidRPr="00A45623" w:rsidTr="00A45623">
        <w:trPr>
          <w:trHeight w:val="7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45623" w:rsidRDefault="00DD742B" w:rsidP="00A237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23743" w:rsidRDefault="00DD742B" w:rsidP="00014410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3743">
              <w:rPr>
                <w:rFonts w:ascii="Courier New" w:hAnsi="Courier New" w:cs="Courier New"/>
                <w:sz w:val="20"/>
                <w:szCs w:val="20"/>
              </w:rPr>
              <w:t>- допуски сотрудников к высотным работам (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23743">
              <w:rPr>
                <w:rFonts w:ascii="Courier New" w:hAnsi="Courier New" w:cs="Courier New"/>
                <w:sz w:val="20"/>
                <w:szCs w:val="20"/>
              </w:rPr>
              <w:t xml:space="preserve"> работник).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45623" w:rsidRDefault="00DD742B" w:rsidP="00A237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42B" w:rsidRPr="00A45623" w:rsidTr="00A45623">
        <w:trPr>
          <w:trHeight w:val="7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45623" w:rsidRDefault="00DD742B" w:rsidP="00A237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23743" w:rsidRDefault="00DD742B" w:rsidP="00DD742B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45623" w:rsidRDefault="00DD742B" w:rsidP="00A237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42B" w:rsidRPr="00A45623" w:rsidTr="00A45623">
        <w:trPr>
          <w:trHeight w:val="7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Default="00DD742B" w:rsidP="00A2374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23743" w:rsidRDefault="00DD742B" w:rsidP="00A23743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D742B" w:rsidRPr="00A45623" w:rsidRDefault="00DD742B" w:rsidP="00A237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Наличие опыта работы в течение последних десяти лет, аналогичных (схожих) закупаемым на конкурсе.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случае, если на выполнение закупаемых работ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tbl>
      <w:tblPr>
        <w:tblW w:w="958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403"/>
        <w:gridCol w:w="1904"/>
      </w:tblGrid>
      <w:tr w:rsidR="00A45623" w:rsidRPr="00A45623" w:rsidTr="00A45623">
        <w:trPr>
          <w:trHeight w:val="69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предмета закупаемых работ (наименование лота)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лет</w:t>
            </w:r>
          </w:p>
        </w:tc>
      </w:tr>
      <w:tr w:rsidR="00A45623" w:rsidRPr="00A45623" w:rsidTr="00A45623">
        <w:trPr>
          <w:trHeight w:val="69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5623" w:rsidRPr="00A45623" w:rsidRDefault="00A45623" w:rsidP="00A456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Примечание.</w:t>
      </w:r>
    </w:p>
    <w:p w:rsidR="00A45623" w:rsidRPr="00A45623" w:rsidRDefault="00A45623" w:rsidP="00A4562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Каждая единица требуемых материальных и трудовых ресурсов указывается отдельной строкой.</w:t>
      </w:r>
    </w:p>
    <w:p w:rsidR="00A45623" w:rsidRPr="00020D78" w:rsidRDefault="00A45623" w:rsidP="00020D7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Установление квалификационных требований, предъявляемых потенциальным поставщикам в иных документах, не допускается.</w:t>
      </w:r>
      <w:bookmarkStart w:id="0" w:name="_GoBack"/>
      <w:bookmarkEnd w:id="0"/>
    </w:p>
    <w:sectPr w:rsidR="00A45623" w:rsidRPr="0002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51"/>
    <w:rsid w:val="00020D78"/>
    <w:rsid w:val="00070D51"/>
    <w:rsid w:val="001179AE"/>
    <w:rsid w:val="00244657"/>
    <w:rsid w:val="00A23743"/>
    <w:rsid w:val="00A45623"/>
    <w:rsid w:val="00BF022B"/>
    <w:rsid w:val="00CC4471"/>
    <w:rsid w:val="00DD742B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320" TargetMode="External"/><Relationship Id="rId5" Type="http://schemas.openxmlformats.org/officeDocument/2006/relationships/hyperlink" Target="https://adilet.zan.kz/rus/docs/V1900019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Lashyn B.</dc:creator>
  <cp:keywords/>
  <dc:description/>
  <cp:lastModifiedBy>Aimdos Alisher N.</cp:lastModifiedBy>
  <cp:revision>4</cp:revision>
  <dcterms:created xsi:type="dcterms:W3CDTF">2021-06-25T03:54:00Z</dcterms:created>
  <dcterms:modified xsi:type="dcterms:W3CDTF">2021-11-26T10:35:00Z</dcterms:modified>
</cp:coreProperties>
</file>